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52E57" w14:textId="77777777" w:rsidR="00D4423B" w:rsidRDefault="00D4423B" w:rsidP="00D4423B">
      <w:pPr>
        <w:jc w:val="both"/>
        <w:rPr>
          <w:b/>
          <w:bCs/>
          <w:sz w:val="20"/>
          <w:szCs w:val="20"/>
        </w:rPr>
      </w:pPr>
      <w:r w:rsidRPr="00AA0888">
        <w:rPr>
          <w:b/>
          <w:bCs/>
          <w:sz w:val="20"/>
          <w:szCs w:val="20"/>
        </w:rPr>
        <w:t xml:space="preserve">Privacy Policy: </w:t>
      </w:r>
    </w:p>
    <w:p w14:paraId="0F8F7675" w14:textId="77777777" w:rsidR="00D4423B" w:rsidRPr="00AA0888" w:rsidRDefault="00D4423B" w:rsidP="00D4423B">
      <w:pPr>
        <w:jc w:val="both"/>
        <w:rPr>
          <w:b/>
          <w:bCs/>
          <w:sz w:val="20"/>
          <w:szCs w:val="20"/>
        </w:rPr>
      </w:pPr>
    </w:p>
    <w:p w14:paraId="0DC0187C" w14:textId="77777777" w:rsidR="00D4423B" w:rsidRPr="00AA0888" w:rsidRDefault="00D4423B" w:rsidP="00D4423B">
      <w:pPr>
        <w:jc w:val="both"/>
        <w:rPr>
          <w:sz w:val="20"/>
          <w:szCs w:val="20"/>
        </w:rPr>
      </w:pPr>
      <w:r w:rsidRPr="00AA0888">
        <w:rPr>
          <w:sz w:val="20"/>
          <w:szCs w:val="20"/>
        </w:rPr>
        <w:t>This Privacy Policy (the “Policy”) applies to our customers.</w:t>
      </w:r>
    </w:p>
    <w:p w14:paraId="1D780672" w14:textId="316DCCA0" w:rsidR="00D4423B" w:rsidRDefault="00D4423B" w:rsidP="00D4423B">
      <w:pPr>
        <w:jc w:val="right"/>
        <w:rPr>
          <w:sz w:val="20"/>
          <w:szCs w:val="20"/>
        </w:rPr>
      </w:pPr>
      <w:r w:rsidRPr="00AA0888">
        <w:rPr>
          <w:sz w:val="20"/>
          <w:szCs w:val="20"/>
        </w:rPr>
        <w:t xml:space="preserve"> Last updated:</w:t>
      </w:r>
      <w:r w:rsidR="008668B0">
        <w:rPr>
          <w:sz w:val="20"/>
          <w:szCs w:val="20"/>
        </w:rPr>
        <w:t>13 May 2026</w:t>
      </w:r>
    </w:p>
    <w:p w14:paraId="209BFC23" w14:textId="77777777" w:rsidR="00D4423B" w:rsidRPr="00AA0888" w:rsidRDefault="00D4423B" w:rsidP="00D4423B">
      <w:pPr>
        <w:jc w:val="right"/>
        <w:rPr>
          <w:sz w:val="20"/>
          <w:szCs w:val="20"/>
        </w:rPr>
      </w:pPr>
    </w:p>
    <w:p w14:paraId="1B249173" w14:textId="77777777" w:rsidR="00D4423B" w:rsidRPr="00AA0888" w:rsidRDefault="00D4423B" w:rsidP="00D4423B">
      <w:pPr>
        <w:jc w:val="both"/>
        <w:rPr>
          <w:sz w:val="20"/>
          <w:szCs w:val="20"/>
        </w:rPr>
      </w:pPr>
      <w:r w:rsidRPr="00AA0888">
        <w:rPr>
          <w:sz w:val="20"/>
          <w:szCs w:val="20"/>
        </w:rPr>
        <w:t xml:space="preserve">This Policy explains what you can expect from us and what we need from you in relation to your personal data. Please read this carefully as this policy is legally binding when you use our Services. </w:t>
      </w:r>
    </w:p>
    <w:p w14:paraId="64ECAE3C" w14:textId="77777777" w:rsidR="00D4423B" w:rsidRDefault="00D4423B" w:rsidP="00D4423B">
      <w:pPr>
        <w:jc w:val="both"/>
        <w:rPr>
          <w:b/>
          <w:bCs/>
          <w:sz w:val="20"/>
          <w:szCs w:val="20"/>
        </w:rPr>
      </w:pPr>
    </w:p>
    <w:p w14:paraId="66E51C3F" w14:textId="77777777" w:rsidR="00D4423B" w:rsidRDefault="00D4423B" w:rsidP="00D4423B">
      <w:pPr>
        <w:jc w:val="both"/>
        <w:rPr>
          <w:b/>
          <w:bCs/>
          <w:sz w:val="20"/>
          <w:szCs w:val="20"/>
        </w:rPr>
      </w:pPr>
      <w:r w:rsidRPr="00AA0888">
        <w:rPr>
          <w:b/>
          <w:bCs/>
          <w:sz w:val="20"/>
          <w:szCs w:val="20"/>
        </w:rPr>
        <w:t xml:space="preserve">Introduction: </w:t>
      </w:r>
    </w:p>
    <w:p w14:paraId="7E797EAA" w14:textId="77777777" w:rsidR="00D4423B" w:rsidRPr="00AA0888" w:rsidRDefault="00D4423B" w:rsidP="00D4423B">
      <w:pPr>
        <w:jc w:val="both"/>
        <w:rPr>
          <w:b/>
          <w:bCs/>
          <w:sz w:val="20"/>
          <w:szCs w:val="20"/>
        </w:rPr>
      </w:pPr>
    </w:p>
    <w:p w14:paraId="15FD4189" w14:textId="77777777" w:rsidR="00D4423B" w:rsidRDefault="00D4423B" w:rsidP="00D4423B">
      <w:pPr>
        <w:jc w:val="both"/>
        <w:rPr>
          <w:sz w:val="20"/>
          <w:szCs w:val="20"/>
        </w:rPr>
      </w:pPr>
      <w:proofErr w:type="spellStart"/>
      <w:r w:rsidRPr="00AA0888">
        <w:rPr>
          <w:sz w:val="20"/>
          <w:szCs w:val="20"/>
        </w:rPr>
        <w:t>BilinkPay</w:t>
      </w:r>
      <w:proofErr w:type="spellEnd"/>
      <w:r w:rsidRPr="00AA0888">
        <w:rPr>
          <w:sz w:val="20"/>
          <w:szCs w:val="20"/>
        </w:rPr>
        <w:t xml:space="preserve"> is trading name of </w:t>
      </w:r>
      <w:proofErr w:type="spellStart"/>
      <w:r w:rsidRPr="00AA0888">
        <w:rPr>
          <w:sz w:val="20"/>
          <w:szCs w:val="20"/>
        </w:rPr>
        <w:t>Bilink</w:t>
      </w:r>
      <w:proofErr w:type="spellEnd"/>
      <w:r w:rsidRPr="00AA0888">
        <w:rPr>
          <w:sz w:val="20"/>
          <w:szCs w:val="20"/>
        </w:rPr>
        <w:t xml:space="preserve"> Horizon Pay Limited registered in England &amp; Whales with registration No. 16243788. (</w:t>
      </w:r>
      <w:proofErr w:type="spellStart"/>
      <w:r w:rsidRPr="00AA0888">
        <w:rPr>
          <w:sz w:val="20"/>
          <w:szCs w:val="20"/>
        </w:rPr>
        <w:t>BilinkPay</w:t>
      </w:r>
      <w:proofErr w:type="spellEnd"/>
      <w:r w:rsidRPr="00AA0888">
        <w:rPr>
          <w:sz w:val="20"/>
          <w:szCs w:val="20"/>
        </w:rPr>
        <w:t xml:space="preserve">, We, our, us as applicable) is financial service provider for Individual and Business. We are fully committed to the requirements of the UK Data Protection Act (DPA) and the European Union’s General Data Protection Regulation “GDPR”. </w:t>
      </w:r>
    </w:p>
    <w:p w14:paraId="7D68B9EE" w14:textId="77777777" w:rsidR="008668B0" w:rsidRPr="00AA0888" w:rsidRDefault="008668B0" w:rsidP="00D4423B">
      <w:pPr>
        <w:jc w:val="both"/>
        <w:rPr>
          <w:sz w:val="20"/>
          <w:szCs w:val="20"/>
        </w:rPr>
      </w:pPr>
    </w:p>
    <w:p w14:paraId="2FC7EF53" w14:textId="77777777" w:rsidR="00D4423B" w:rsidRPr="00AA0888" w:rsidRDefault="00D4423B" w:rsidP="00D4423B">
      <w:pPr>
        <w:jc w:val="both"/>
        <w:rPr>
          <w:sz w:val="20"/>
          <w:szCs w:val="20"/>
        </w:rPr>
      </w:pPr>
      <w:proofErr w:type="spellStart"/>
      <w:r w:rsidRPr="00AA0888">
        <w:rPr>
          <w:sz w:val="20"/>
          <w:szCs w:val="20"/>
        </w:rPr>
        <w:t>BilinkPay</w:t>
      </w:r>
      <w:proofErr w:type="spellEnd"/>
      <w:r w:rsidRPr="00AA0888">
        <w:rPr>
          <w:sz w:val="20"/>
          <w:szCs w:val="20"/>
        </w:rPr>
        <w:t xml:space="preserve"> is the “Data Controller” of your information collected in provision of the </w:t>
      </w:r>
      <w:proofErr w:type="spellStart"/>
      <w:r w:rsidRPr="00AA0888">
        <w:rPr>
          <w:sz w:val="20"/>
          <w:szCs w:val="20"/>
        </w:rPr>
        <w:t>BilinkPay</w:t>
      </w:r>
      <w:proofErr w:type="spellEnd"/>
      <w:r w:rsidRPr="00AA0888">
        <w:rPr>
          <w:sz w:val="20"/>
          <w:szCs w:val="20"/>
        </w:rPr>
        <w:t xml:space="preserve"> services. </w:t>
      </w:r>
    </w:p>
    <w:p w14:paraId="243512BA" w14:textId="77777777" w:rsidR="00D4423B" w:rsidRDefault="00D4423B" w:rsidP="00D4423B">
      <w:pPr>
        <w:jc w:val="both"/>
        <w:rPr>
          <w:b/>
          <w:bCs/>
          <w:sz w:val="20"/>
          <w:szCs w:val="20"/>
        </w:rPr>
      </w:pPr>
    </w:p>
    <w:p w14:paraId="231C3FAA" w14:textId="77777777" w:rsidR="00D4423B" w:rsidRDefault="00D4423B" w:rsidP="00D4423B">
      <w:pPr>
        <w:jc w:val="both"/>
        <w:rPr>
          <w:b/>
          <w:bCs/>
          <w:sz w:val="20"/>
          <w:szCs w:val="20"/>
        </w:rPr>
      </w:pPr>
      <w:r w:rsidRPr="00AA0888">
        <w:rPr>
          <w:b/>
          <w:bCs/>
          <w:sz w:val="20"/>
          <w:szCs w:val="20"/>
        </w:rPr>
        <w:t xml:space="preserve">Purpose of The Policy: </w:t>
      </w:r>
    </w:p>
    <w:p w14:paraId="0DC32B49" w14:textId="77777777" w:rsidR="00D4423B" w:rsidRPr="00AA0888" w:rsidRDefault="00D4423B" w:rsidP="00D4423B">
      <w:pPr>
        <w:jc w:val="both"/>
        <w:rPr>
          <w:b/>
          <w:bCs/>
          <w:sz w:val="20"/>
          <w:szCs w:val="20"/>
        </w:rPr>
      </w:pPr>
    </w:p>
    <w:p w14:paraId="136050C9" w14:textId="77777777" w:rsidR="00D4423B" w:rsidRDefault="00D4423B" w:rsidP="00D4423B">
      <w:pPr>
        <w:jc w:val="both"/>
        <w:rPr>
          <w:sz w:val="20"/>
          <w:szCs w:val="20"/>
        </w:rPr>
      </w:pPr>
      <w:r w:rsidRPr="00AA0888">
        <w:rPr>
          <w:sz w:val="20"/>
          <w:szCs w:val="20"/>
        </w:rPr>
        <w:t xml:space="preserve">The purpose of the Privacy policy is to provide you with information about the processing and protection of your personal data, which we collect as you access or use the </w:t>
      </w:r>
      <w:proofErr w:type="spellStart"/>
      <w:r w:rsidRPr="00AA0888">
        <w:rPr>
          <w:sz w:val="20"/>
          <w:szCs w:val="20"/>
        </w:rPr>
        <w:t>BilinkPay</w:t>
      </w:r>
      <w:proofErr w:type="spellEnd"/>
      <w:r w:rsidRPr="00AA0888">
        <w:rPr>
          <w:sz w:val="20"/>
          <w:szCs w:val="20"/>
        </w:rPr>
        <w:t xml:space="preserve"> services. In this Policy we explain our reasons for processing of your personal data and how we collect, handle, and store it. We also explain what your rights are regarding this data, how you can contact us and what methods you have if you desire to exercise these rights. </w:t>
      </w:r>
    </w:p>
    <w:p w14:paraId="049EE5C5" w14:textId="77777777" w:rsidR="008668B0" w:rsidRPr="00AA0888" w:rsidRDefault="008668B0" w:rsidP="00D4423B">
      <w:pPr>
        <w:jc w:val="both"/>
        <w:rPr>
          <w:sz w:val="20"/>
          <w:szCs w:val="20"/>
        </w:rPr>
      </w:pPr>
    </w:p>
    <w:p w14:paraId="7107EA83" w14:textId="77777777" w:rsidR="00D4423B" w:rsidRPr="00AA0888" w:rsidRDefault="00D4423B" w:rsidP="00D4423B">
      <w:pPr>
        <w:jc w:val="both"/>
        <w:rPr>
          <w:sz w:val="20"/>
          <w:szCs w:val="20"/>
        </w:rPr>
      </w:pPr>
      <w:proofErr w:type="spellStart"/>
      <w:r w:rsidRPr="00AA0888">
        <w:rPr>
          <w:sz w:val="20"/>
          <w:szCs w:val="20"/>
        </w:rPr>
        <w:t>BilinkPay</w:t>
      </w:r>
      <w:proofErr w:type="spellEnd"/>
      <w:r w:rsidRPr="00AA0888">
        <w:rPr>
          <w:sz w:val="20"/>
          <w:szCs w:val="20"/>
        </w:rPr>
        <w:t xml:space="preserve">, we take your privacy seriously, our policy to find out how we use your personal details and keep them safe. </w:t>
      </w:r>
    </w:p>
    <w:p w14:paraId="57BC85F8" w14:textId="77777777" w:rsidR="00D4423B" w:rsidRDefault="00D4423B" w:rsidP="00D4423B">
      <w:pPr>
        <w:jc w:val="both"/>
        <w:rPr>
          <w:b/>
          <w:bCs/>
          <w:sz w:val="20"/>
          <w:szCs w:val="20"/>
        </w:rPr>
      </w:pPr>
    </w:p>
    <w:p w14:paraId="766C67F6" w14:textId="77777777" w:rsidR="00D4423B" w:rsidRDefault="00D4423B" w:rsidP="00D4423B">
      <w:pPr>
        <w:jc w:val="both"/>
        <w:rPr>
          <w:b/>
          <w:bCs/>
          <w:sz w:val="20"/>
          <w:szCs w:val="20"/>
        </w:rPr>
      </w:pPr>
      <w:r w:rsidRPr="00AA0888">
        <w:rPr>
          <w:b/>
          <w:bCs/>
          <w:sz w:val="20"/>
          <w:szCs w:val="20"/>
        </w:rPr>
        <w:t xml:space="preserve">Principle we follow when processing your personal data: </w:t>
      </w:r>
    </w:p>
    <w:p w14:paraId="077A6782" w14:textId="77777777" w:rsidR="008668B0" w:rsidRPr="00AA0888" w:rsidRDefault="008668B0" w:rsidP="00D4423B">
      <w:pPr>
        <w:jc w:val="both"/>
        <w:rPr>
          <w:b/>
          <w:bCs/>
          <w:sz w:val="20"/>
          <w:szCs w:val="20"/>
        </w:rPr>
      </w:pPr>
    </w:p>
    <w:p w14:paraId="37DD45A6" w14:textId="77777777" w:rsidR="00D4423B" w:rsidRDefault="00D4423B" w:rsidP="00D4423B">
      <w:pPr>
        <w:jc w:val="both"/>
        <w:rPr>
          <w:sz w:val="20"/>
          <w:szCs w:val="20"/>
        </w:rPr>
      </w:pPr>
      <w:r w:rsidRPr="00AA0888">
        <w:rPr>
          <w:sz w:val="20"/>
          <w:szCs w:val="20"/>
        </w:rPr>
        <w:t xml:space="preserve">We are committed to processing your personal data in accordance with our responsibilities under the GDPR and data protection principal outline below. The data protection principles are the following: </w:t>
      </w:r>
    </w:p>
    <w:p w14:paraId="3EC5BFC1" w14:textId="77777777" w:rsidR="00D4423B" w:rsidRPr="00AA0888" w:rsidRDefault="00D4423B" w:rsidP="00D4423B">
      <w:pPr>
        <w:jc w:val="both"/>
        <w:rPr>
          <w:sz w:val="20"/>
          <w:szCs w:val="20"/>
        </w:rPr>
      </w:pPr>
    </w:p>
    <w:p w14:paraId="435A2FC5" w14:textId="77777777" w:rsidR="00D4423B" w:rsidRDefault="00D4423B" w:rsidP="00D4423B">
      <w:pPr>
        <w:pStyle w:val="ListParagraph"/>
        <w:widowControl/>
        <w:numPr>
          <w:ilvl w:val="0"/>
          <w:numId w:val="9"/>
        </w:numPr>
        <w:autoSpaceDE/>
        <w:autoSpaceDN/>
        <w:spacing w:after="160" w:line="278" w:lineRule="auto"/>
        <w:jc w:val="both"/>
        <w:rPr>
          <w:sz w:val="20"/>
          <w:szCs w:val="20"/>
        </w:rPr>
      </w:pPr>
      <w:r w:rsidRPr="00AA0888">
        <w:rPr>
          <w:b/>
          <w:bCs/>
          <w:sz w:val="20"/>
          <w:szCs w:val="20"/>
        </w:rPr>
        <w:t>Accuracy:</w:t>
      </w:r>
      <w:r w:rsidRPr="00AA0888">
        <w:rPr>
          <w:sz w:val="20"/>
          <w:szCs w:val="20"/>
        </w:rPr>
        <w:t xml:space="preserve"> </w:t>
      </w:r>
    </w:p>
    <w:p w14:paraId="75E77E8A" w14:textId="77777777" w:rsidR="00D4423B" w:rsidRDefault="00D4423B" w:rsidP="00D4423B">
      <w:pPr>
        <w:pStyle w:val="ListParagraph"/>
        <w:widowControl/>
        <w:autoSpaceDE/>
        <w:autoSpaceDN/>
        <w:spacing w:after="160" w:line="278" w:lineRule="auto"/>
        <w:jc w:val="both"/>
        <w:rPr>
          <w:sz w:val="20"/>
          <w:szCs w:val="20"/>
        </w:rPr>
      </w:pPr>
      <w:r w:rsidRPr="009428EE">
        <w:rPr>
          <w:sz w:val="20"/>
          <w:szCs w:val="20"/>
        </w:rPr>
        <w:t xml:space="preserve">We will take reasonable steps to ensure that your data is accurate, maintain this accuracy and ensure that any inaccuracies are erased or rectified without delay. </w:t>
      </w:r>
    </w:p>
    <w:p w14:paraId="4CEE7C80" w14:textId="77777777" w:rsidR="00D4423B" w:rsidRPr="00AA0888" w:rsidRDefault="00D4423B" w:rsidP="00D4423B">
      <w:pPr>
        <w:pStyle w:val="ListParagraph"/>
        <w:widowControl/>
        <w:autoSpaceDE/>
        <w:autoSpaceDN/>
        <w:spacing w:after="160" w:line="278" w:lineRule="auto"/>
        <w:jc w:val="both"/>
        <w:rPr>
          <w:sz w:val="20"/>
          <w:szCs w:val="20"/>
        </w:rPr>
      </w:pPr>
    </w:p>
    <w:p w14:paraId="742B2AD1" w14:textId="77777777" w:rsidR="00D4423B" w:rsidRDefault="00D4423B" w:rsidP="00D4423B">
      <w:pPr>
        <w:pStyle w:val="ListParagraph"/>
        <w:widowControl/>
        <w:numPr>
          <w:ilvl w:val="0"/>
          <w:numId w:val="9"/>
        </w:numPr>
        <w:autoSpaceDE/>
        <w:autoSpaceDN/>
        <w:spacing w:after="160" w:line="278" w:lineRule="auto"/>
        <w:jc w:val="both"/>
        <w:rPr>
          <w:sz w:val="20"/>
          <w:szCs w:val="20"/>
        </w:rPr>
      </w:pPr>
      <w:r w:rsidRPr="00AA0888">
        <w:rPr>
          <w:b/>
          <w:bCs/>
          <w:sz w:val="20"/>
          <w:szCs w:val="20"/>
        </w:rPr>
        <w:t>Fairness and lawfulness:</w:t>
      </w:r>
      <w:r w:rsidRPr="00AA0888">
        <w:rPr>
          <w:sz w:val="20"/>
          <w:szCs w:val="20"/>
        </w:rPr>
        <w:t xml:space="preserve"> </w:t>
      </w:r>
    </w:p>
    <w:p w14:paraId="3716787B" w14:textId="77777777" w:rsidR="00D4423B" w:rsidRDefault="00D4423B" w:rsidP="00D4423B">
      <w:pPr>
        <w:pStyle w:val="ListParagraph"/>
        <w:widowControl/>
        <w:autoSpaceDE/>
        <w:autoSpaceDN/>
        <w:spacing w:after="160" w:line="278" w:lineRule="auto"/>
        <w:jc w:val="both"/>
        <w:rPr>
          <w:sz w:val="20"/>
          <w:szCs w:val="20"/>
        </w:rPr>
      </w:pPr>
      <w:r w:rsidRPr="009428EE">
        <w:rPr>
          <w:sz w:val="20"/>
          <w:szCs w:val="20"/>
        </w:rPr>
        <w:t xml:space="preserve">We collect and process your personal data in a legal and fair manner. </w:t>
      </w:r>
    </w:p>
    <w:p w14:paraId="7418D761" w14:textId="77777777" w:rsidR="00D4423B" w:rsidRPr="009428EE" w:rsidRDefault="00D4423B" w:rsidP="00D4423B">
      <w:pPr>
        <w:pStyle w:val="ListParagraph"/>
        <w:widowControl/>
        <w:autoSpaceDE/>
        <w:autoSpaceDN/>
        <w:spacing w:after="160" w:line="278" w:lineRule="auto"/>
        <w:jc w:val="both"/>
        <w:rPr>
          <w:sz w:val="20"/>
          <w:szCs w:val="20"/>
        </w:rPr>
      </w:pPr>
    </w:p>
    <w:p w14:paraId="780B9620" w14:textId="77777777" w:rsidR="00D4423B" w:rsidRDefault="00D4423B" w:rsidP="00D4423B">
      <w:pPr>
        <w:pStyle w:val="ListParagraph"/>
        <w:widowControl/>
        <w:numPr>
          <w:ilvl w:val="0"/>
          <w:numId w:val="9"/>
        </w:numPr>
        <w:autoSpaceDE/>
        <w:autoSpaceDN/>
        <w:spacing w:after="160" w:line="278" w:lineRule="auto"/>
        <w:jc w:val="both"/>
        <w:rPr>
          <w:b/>
          <w:bCs/>
          <w:sz w:val="20"/>
          <w:szCs w:val="20"/>
        </w:rPr>
      </w:pPr>
      <w:r w:rsidRPr="00AA0888">
        <w:rPr>
          <w:b/>
          <w:bCs/>
          <w:sz w:val="20"/>
          <w:szCs w:val="20"/>
        </w:rPr>
        <w:t xml:space="preserve">Necessity (data minimization): </w:t>
      </w:r>
    </w:p>
    <w:p w14:paraId="6F8B4D6C" w14:textId="77777777" w:rsidR="00D4423B" w:rsidRDefault="00D4423B" w:rsidP="00D4423B">
      <w:pPr>
        <w:pStyle w:val="ListParagraph"/>
        <w:widowControl/>
        <w:autoSpaceDE/>
        <w:autoSpaceDN/>
        <w:spacing w:after="160" w:line="278" w:lineRule="auto"/>
        <w:jc w:val="both"/>
        <w:rPr>
          <w:sz w:val="20"/>
          <w:szCs w:val="20"/>
        </w:rPr>
      </w:pPr>
      <w:r w:rsidRPr="009428EE">
        <w:rPr>
          <w:sz w:val="20"/>
          <w:szCs w:val="20"/>
        </w:rPr>
        <w:t xml:space="preserve">we process your personal data in a way that is adequate, relevant and limited to what is necessary in relation to the purposes for which it is processed. </w:t>
      </w:r>
    </w:p>
    <w:p w14:paraId="4E26158E" w14:textId="77777777" w:rsidR="00D4423B" w:rsidRPr="009428EE" w:rsidRDefault="00D4423B" w:rsidP="00D4423B">
      <w:pPr>
        <w:pStyle w:val="ListParagraph"/>
        <w:widowControl/>
        <w:autoSpaceDE/>
        <w:autoSpaceDN/>
        <w:spacing w:after="160" w:line="278" w:lineRule="auto"/>
        <w:jc w:val="both"/>
        <w:rPr>
          <w:b/>
          <w:bCs/>
          <w:sz w:val="20"/>
          <w:szCs w:val="20"/>
        </w:rPr>
      </w:pPr>
    </w:p>
    <w:p w14:paraId="2615C307" w14:textId="77777777" w:rsidR="00D4423B" w:rsidRDefault="00D4423B" w:rsidP="00D4423B">
      <w:pPr>
        <w:pStyle w:val="ListParagraph"/>
        <w:widowControl/>
        <w:numPr>
          <w:ilvl w:val="0"/>
          <w:numId w:val="9"/>
        </w:numPr>
        <w:autoSpaceDE/>
        <w:autoSpaceDN/>
        <w:spacing w:after="160" w:line="278" w:lineRule="auto"/>
        <w:jc w:val="both"/>
        <w:rPr>
          <w:sz w:val="20"/>
          <w:szCs w:val="20"/>
        </w:rPr>
      </w:pPr>
      <w:r w:rsidRPr="00AA0888">
        <w:rPr>
          <w:b/>
          <w:bCs/>
          <w:sz w:val="20"/>
          <w:szCs w:val="20"/>
        </w:rPr>
        <w:t>Restricted to a specific purpose (‘purpose limitation”):</w:t>
      </w:r>
      <w:r w:rsidRPr="00AA0888">
        <w:rPr>
          <w:sz w:val="20"/>
          <w:szCs w:val="20"/>
        </w:rPr>
        <w:t xml:space="preserve"> </w:t>
      </w:r>
    </w:p>
    <w:p w14:paraId="2BE7A03D" w14:textId="77777777" w:rsidR="00D4423B" w:rsidRDefault="00D4423B" w:rsidP="00D4423B">
      <w:pPr>
        <w:pStyle w:val="ListParagraph"/>
        <w:widowControl/>
        <w:autoSpaceDE/>
        <w:autoSpaceDN/>
        <w:spacing w:after="160" w:line="278" w:lineRule="auto"/>
        <w:jc w:val="both"/>
        <w:rPr>
          <w:sz w:val="20"/>
          <w:szCs w:val="20"/>
        </w:rPr>
      </w:pPr>
      <w:r w:rsidRPr="009428EE">
        <w:rPr>
          <w:sz w:val="20"/>
          <w:szCs w:val="20"/>
        </w:rPr>
        <w:t xml:space="preserve">we process your personal data only for specific, explicit and legitimate purpose as outlined in this Policy: </w:t>
      </w:r>
    </w:p>
    <w:p w14:paraId="6FFAFC94" w14:textId="77777777" w:rsidR="00D4423B" w:rsidRDefault="00D4423B" w:rsidP="00D4423B">
      <w:pPr>
        <w:pStyle w:val="ListParagraph"/>
        <w:widowControl/>
        <w:autoSpaceDE/>
        <w:autoSpaceDN/>
        <w:spacing w:after="160" w:line="278" w:lineRule="auto"/>
        <w:jc w:val="both"/>
        <w:rPr>
          <w:sz w:val="20"/>
          <w:szCs w:val="20"/>
        </w:rPr>
      </w:pPr>
    </w:p>
    <w:p w14:paraId="5598601E" w14:textId="77777777" w:rsidR="008668B0" w:rsidRPr="009428EE" w:rsidRDefault="008668B0" w:rsidP="00D4423B">
      <w:pPr>
        <w:pStyle w:val="ListParagraph"/>
        <w:widowControl/>
        <w:autoSpaceDE/>
        <w:autoSpaceDN/>
        <w:spacing w:after="160" w:line="278" w:lineRule="auto"/>
        <w:jc w:val="both"/>
        <w:rPr>
          <w:sz w:val="20"/>
          <w:szCs w:val="20"/>
        </w:rPr>
      </w:pPr>
    </w:p>
    <w:p w14:paraId="0AB8B15B" w14:textId="77777777" w:rsidR="00D4423B" w:rsidRDefault="00D4423B" w:rsidP="00D4423B">
      <w:pPr>
        <w:pStyle w:val="ListParagraph"/>
        <w:widowControl/>
        <w:numPr>
          <w:ilvl w:val="0"/>
          <w:numId w:val="9"/>
        </w:numPr>
        <w:autoSpaceDE/>
        <w:autoSpaceDN/>
        <w:spacing w:after="160" w:line="278" w:lineRule="auto"/>
        <w:jc w:val="both"/>
        <w:rPr>
          <w:sz w:val="20"/>
          <w:szCs w:val="20"/>
        </w:rPr>
      </w:pPr>
      <w:r w:rsidRPr="00AA0888">
        <w:rPr>
          <w:b/>
          <w:bCs/>
          <w:sz w:val="20"/>
          <w:szCs w:val="20"/>
        </w:rPr>
        <w:lastRenderedPageBreak/>
        <w:t>Security and confidentiality:</w:t>
      </w:r>
      <w:r w:rsidRPr="00AA0888">
        <w:rPr>
          <w:sz w:val="20"/>
          <w:szCs w:val="20"/>
        </w:rPr>
        <w:t xml:space="preserve"> </w:t>
      </w:r>
    </w:p>
    <w:p w14:paraId="6A789FA3" w14:textId="77777777" w:rsidR="00D4423B" w:rsidRDefault="00D4423B" w:rsidP="00D4423B">
      <w:pPr>
        <w:pStyle w:val="ListParagraph"/>
        <w:widowControl/>
        <w:autoSpaceDE/>
        <w:autoSpaceDN/>
        <w:spacing w:after="160" w:line="278" w:lineRule="auto"/>
        <w:jc w:val="both"/>
        <w:rPr>
          <w:sz w:val="20"/>
          <w:szCs w:val="20"/>
        </w:rPr>
      </w:pPr>
      <w:r w:rsidRPr="009428EE">
        <w:rPr>
          <w:sz w:val="20"/>
          <w:szCs w:val="20"/>
        </w:rPr>
        <w:t xml:space="preserve">we process your personal data in a way that ensures security and confidentiality of the personal data using appropriate technical or organizational measures. </w:t>
      </w:r>
    </w:p>
    <w:p w14:paraId="3091172B" w14:textId="77777777" w:rsidR="00D4423B" w:rsidRPr="009428EE" w:rsidRDefault="00D4423B" w:rsidP="00D4423B">
      <w:pPr>
        <w:pStyle w:val="ListParagraph"/>
        <w:widowControl/>
        <w:autoSpaceDE/>
        <w:autoSpaceDN/>
        <w:spacing w:after="160" w:line="278" w:lineRule="auto"/>
        <w:jc w:val="both"/>
        <w:rPr>
          <w:sz w:val="20"/>
          <w:szCs w:val="20"/>
        </w:rPr>
      </w:pPr>
    </w:p>
    <w:p w14:paraId="49329620" w14:textId="77777777" w:rsidR="00D4423B" w:rsidRPr="00AA0888" w:rsidRDefault="00D4423B" w:rsidP="00D4423B">
      <w:pPr>
        <w:pStyle w:val="ListParagraph"/>
        <w:widowControl/>
        <w:numPr>
          <w:ilvl w:val="0"/>
          <w:numId w:val="9"/>
        </w:numPr>
        <w:autoSpaceDE/>
        <w:autoSpaceDN/>
        <w:spacing w:after="160" w:line="278" w:lineRule="auto"/>
        <w:jc w:val="both"/>
        <w:rPr>
          <w:sz w:val="20"/>
          <w:szCs w:val="20"/>
        </w:rPr>
      </w:pPr>
      <w:r w:rsidRPr="00AA0888">
        <w:rPr>
          <w:b/>
          <w:bCs/>
          <w:sz w:val="20"/>
          <w:szCs w:val="20"/>
        </w:rPr>
        <w:t>Transparency:</w:t>
      </w:r>
      <w:r w:rsidRPr="00AA0888">
        <w:rPr>
          <w:sz w:val="20"/>
          <w:szCs w:val="20"/>
        </w:rPr>
        <w:t xml:space="preserve"> </w:t>
      </w:r>
    </w:p>
    <w:p w14:paraId="34B62ABC" w14:textId="77777777" w:rsidR="00D4423B" w:rsidRPr="00AA0888" w:rsidRDefault="00D4423B" w:rsidP="00D4423B">
      <w:pPr>
        <w:ind w:firstLine="720"/>
        <w:jc w:val="both"/>
        <w:rPr>
          <w:sz w:val="20"/>
          <w:szCs w:val="20"/>
        </w:rPr>
      </w:pPr>
      <w:r w:rsidRPr="00AA0888">
        <w:rPr>
          <w:sz w:val="20"/>
          <w:szCs w:val="20"/>
        </w:rPr>
        <w:t xml:space="preserve">you are informed of how your data is being collected, processed and used. </w:t>
      </w:r>
    </w:p>
    <w:p w14:paraId="4B92315B" w14:textId="77777777" w:rsidR="00D4423B" w:rsidRDefault="00D4423B" w:rsidP="00D4423B">
      <w:pPr>
        <w:jc w:val="both"/>
        <w:rPr>
          <w:b/>
          <w:bCs/>
          <w:sz w:val="20"/>
          <w:szCs w:val="20"/>
        </w:rPr>
      </w:pPr>
    </w:p>
    <w:p w14:paraId="427C5FB4" w14:textId="77777777" w:rsidR="00D4423B" w:rsidRDefault="00D4423B" w:rsidP="00D4423B">
      <w:pPr>
        <w:jc w:val="both"/>
        <w:rPr>
          <w:b/>
          <w:bCs/>
          <w:sz w:val="20"/>
          <w:szCs w:val="20"/>
        </w:rPr>
      </w:pPr>
      <w:r w:rsidRPr="00AA0888">
        <w:rPr>
          <w:b/>
          <w:bCs/>
          <w:sz w:val="20"/>
          <w:szCs w:val="20"/>
        </w:rPr>
        <w:t>What personal information do we collect?</w:t>
      </w:r>
    </w:p>
    <w:p w14:paraId="38704898" w14:textId="77777777" w:rsidR="00D4423B" w:rsidRPr="00AA0888" w:rsidRDefault="00D4423B" w:rsidP="00D4423B">
      <w:pPr>
        <w:jc w:val="both"/>
        <w:rPr>
          <w:b/>
          <w:bCs/>
          <w:sz w:val="20"/>
          <w:szCs w:val="20"/>
        </w:rPr>
      </w:pPr>
    </w:p>
    <w:p w14:paraId="469DBEA5" w14:textId="77777777" w:rsidR="00D4423B" w:rsidRPr="00AA0888" w:rsidRDefault="00D4423B" w:rsidP="00D4423B">
      <w:pPr>
        <w:jc w:val="both"/>
        <w:rPr>
          <w:sz w:val="20"/>
          <w:szCs w:val="20"/>
        </w:rPr>
      </w:pPr>
      <w:r w:rsidRPr="00AA0888">
        <w:rPr>
          <w:sz w:val="20"/>
          <w:szCs w:val="20"/>
        </w:rPr>
        <w:t xml:space="preserve">Personal data, or personal information, mean any information about an individual from which that person can be identified. Most personal data is collected directly through the application process. Any personal data collected indirectly will be mentioned in the statement. </w:t>
      </w:r>
    </w:p>
    <w:p w14:paraId="2CA78819" w14:textId="77777777" w:rsidR="00D4423B" w:rsidRDefault="00D4423B" w:rsidP="00D4423B">
      <w:pPr>
        <w:jc w:val="both"/>
        <w:rPr>
          <w:sz w:val="20"/>
          <w:szCs w:val="20"/>
        </w:rPr>
      </w:pPr>
      <w:r w:rsidRPr="00AA0888">
        <w:rPr>
          <w:sz w:val="20"/>
          <w:szCs w:val="20"/>
        </w:rPr>
        <w:t xml:space="preserve">We may collect, use, store and transfer different kinds of personal data about you. Whether or not you become a customer, we may ask you for (both and not limited to) your: </w:t>
      </w:r>
    </w:p>
    <w:p w14:paraId="321CFDDA" w14:textId="77777777" w:rsidR="00D4423B" w:rsidRPr="00AA0888" w:rsidRDefault="00D4423B" w:rsidP="00D4423B">
      <w:pPr>
        <w:jc w:val="both"/>
        <w:rPr>
          <w:sz w:val="20"/>
          <w:szCs w:val="20"/>
        </w:rPr>
      </w:pPr>
    </w:p>
    <w:p w14:paraId="1D4354B6" w14:textId="77777777" w:rsidR="00D4423B" w:rsidRPr="00AA0888" w:rsidRDefault="00D4423B" w:rsidP="00D4423B">
      <w:pPr>
        <w:pStyle w:val="ListParagraph"/>
        <w:widowControl/>
        <w:numPr>
          <w:ilvl w:val="0"/>
          <w:numId w:val="8"/>
        </w:numPr>
        <w:autoSpaceDE/>
        <w:autoSpaceDN/>
        <w:spacing w:after="160" w:line="278" w:lineRule="auto"/>
        <w:ind w:left="709" w:hanging="349"/>
        <w:jc w:val="both"/>
        <w:rPr>
          <w:sz w:val="20"/>
          <w:szCs w:val="20"/>
        </w:rPr>
      </w:pPr>
      <w:r w:rsidRPr="00AA0888">
        <w:rPr>
          <w:b/>
          <w:bCs/>
          <w:sz w:val="20"/>
          <w:szCs w:val="20"/>
        </w:rPr>
        <w:t>Identity Data:</w:t>
      </w:r>
      <w:r w:rsidRPr="00AA0888">
        <w:rPr>
          <w:sz w:val="20"/>
          <w:szCs w:val="20"/>
        </w:rPr>
        <w:t xml:space="preserve"> includes First name, Maiden name, Last name, Title, Date of Birth, Gender, identity documents. </w:t>
      </w:r>
    </w:p>
    <w:p w14:paraId="3B158CA7" w14:textId="77777777" w:rsidR="00D4423B" w:rsidRPr="00AA0888" w:rsidRDefault="00D4423B" w:rsidP="00D4423B">
      <w:pPr>
        <w:pStyle w:val="ListParagraph"/>
        <w:widowControl/>
        <w:numPr>
          <w:ilvl w:val="0"/>
          <w:numId w:val="8"/>
        </w:numPr>
        <w:autoSpaceDE/>
        <w:autoSpaceDN/>
        <w:spacing w:after="160" w:line="278" w:lineRule="auto"/>
        <w:ind w:left="709" w:hanging="349"/>
        <w:jc w:val="both"/>
        <w:rPr>
          <w:sz w:val="20"/>
          <w:szCs w:val="20"/>
        </w:rPr>
      </w:pPr>
      <w:r w:rsidRPr="00AA0888">
        <w:rPr>
          <w:b/>
          <w:bCs/>
          <w:sz w:val="20"/>
          <w:szCs w:val="20"/>
        </w:rPr>
        <w:t xml:space="preserve">Contact </w:t>
      </w:r>
      <w:proofErr w:type="gramStart"/>
      <w:r w:rsidRPr="00AA0888">
        <w:rPr>
          <w:b/>
          <w:bCs/>
          <w:sz w:val="20"/>
          <w:szCs w:val="20"/>
        </w:rPr>
        <w:t>Data:</w:t>
      </w:r>
      <w:proofErr w:type="gramEnd"/>
      <w:r w:rsidRPr="00AA0888">
        <w:rPr>
          <w:sz w:val="20"/>
          <w:szCs w:val="20"/>
        </w:rPr>
        <w:t xml:space="preserve"> includes Residential Address, Proof of Address, Email address and telephone numbers. </w:t>
      </w:r>
    </w:p>
    <w:p w14:paraId="44C1C7E5" w14:textId="77777777" w:rsidR="00D4423B" w:rsidRPr="00AA0888" w:rsidRDefault="00D4423B" w:rsidP="00D4423B">
      <w:pPr>
        <w:pStyle w:val="ListParagraph"/>
        <w:widowControl/>
        <w:numPr>
          <w:ilvl w:val="0"/>
          <w:numId w:val="8"/>
        </w:numPr>
        <w:autoSpaceDE/>
        <w:autoSpaceDN/>
        <w:spacing w:after="160" w:line="278" w:lineRule="auto"/>
        <w:ind w:left="709" w:hanging="349"/>
        <w:jc w:val="both"/>
        <w:rPr>
          <w:b/>
          <w:bCs/>
          <w:sz w:val="20"/>
          <w:szCs w:val="20"/>
        </w:rPr>
      </w:pPr>
      <w:r w:rsidRPr="00AA0888">
        <w:rPr>
          <w:b/>
          <w:bCs/>
          <w:sz w:val="20"/>
          <w:szCs w:val="20"/>
        </w:rPr>
        <w:t xml:space="preserve">Employment details. </w:t>
      </w:r>
    </w:p>
    <w:p w14:paraId="591E853D" w14:textId="77777777" w:rsidR="00D4423B" w:rsidRPr="00AA0888" w:rsidRDefault="00D4423B" w:rsidP="00D4423B">
      <w:pPr>
        <w:pStyle w:val="ListParagraph"/>
        <w:widowControl/>
        <w:numPr>
          <w:ilvl w:val="0"/>
          <w:numId w:val="8"/>
        </w:numPr>
        <w:autoSpaceDE/>
        <w:autoSpaceDN/>
        <w:spacing w:after="160" w:line="278" w:lineRule="auto"/>
        <w:ind w:left="709" w:hanging="349"/>
        <w:jc w:val="both"/>
        <w:rPr>
          <w:sz w:val="20"/>
          <w:szCs w:val="20"/>
        </w:rPr>
      </w:pPr>
      <w:r w:rsidRPr="00AA0888">
        <w:rPr>
          <w:b/>
          <w:bCs/>
          <w:sz w:val="20"/>
          <w:szCs w:val="20"/>
        </w:rPr>
        <w:t>Technical Data:</w:t>
      </w:r>
      <w:r w:rsidRPr="00AA0888">
        <w:rPr>
          <w:sz w:val="20"/>
          <w:szCs w:val="20"/>
        </w:rPr>
        <w:t xml:space="preserve"> includes internet protocol (IPv6) address, login data, Brower type and versions, operating system and platform, </w:t>
      </w:r>
    </w:p>
    <w:p w14:paraId="02EA6854" w14:textId="77777777" w:rsidR="00D4423B" w:rsidRPr="00AA0888" w:rsidRDefault="00D4423B" w:rsidP="00D4423B">
      <w:pPr>
        <w:pStyle w:val="ListParagraph"/>
        <w:widowControl/>
        <w:numPr>
          <w:ilvl w:val="0"/>
          <w:numId w:val="8"/>
        </w:numPr>
        <w:autoSpaceDE/>
        <w:autoSpaceDN/>
        <w:spacing w:after="160" w:line="278" w:lineRule="auto"/>
        <w:ind w:left="709" w:hanging="349"/>
        <w:jc w:val="both"/>
        <w:rPr>
          <w:sz w:val="20"/>
          <w:szCs w:val="20"/>
        </w:rPr>
      </w:pPr>
      <w:r w:rsidRPr="00AA0888">
        <w:rPr>
          <w:b/>
          <w:bCs/>
          <w:sz w:val="20"/>
          <w:szCs w:val="20"/>
        </w:rPr>
        <w:t xml:space="preserve">Profile </w:t>
      </w:r>
      <w:proofErr w:type="gramStart"/>
      <w:r w:rsidRPr="00AA0888">
        <w:rPr>
          <w:b/>
          <w:bCs/>
          <w:sz w:val="20"/>
          <w:szCs w:val="20"/>
        </w:rPr>
        <w:t>Data:</w:t>
      </w:r>
      <w:proofErr w:type="gramEnd"/>
      <w:r w:rsidRPr="00AA0888">
        <w:rPr>
          <w:sz w:val="20"/>
          <w:szCs w:val="20"/>
        </w:rPr>
        <w:t xml:space="preserve"> includes your username and password, purchases or orders made by you, your interests, preferences, feedback and survey responses. </w:t>
      </w:r>
    </w:p>
    <w:p w14:paraId="75B118F5" w14:textId="77777777" w:rsidR="00D4423B" w:rsidRPr="00AA0888" w:rsidRDefault="00D4423B" w:rsidP="00D4423B">
      <w:pPr>
        <w:pStyle w:val="ListParagraph"/>
        <w:widowControl/>
        <w:numPr>
          <w:ilvl w:val="0"/>
          <w:numId w:val="8"/>
        </w:numPr>
        <w:autoSpaceDE/>
        <w:autoSpaceDN/>
        <w:spacing w:after="160" w:line="278" w:lineRule="auto"/>
        <w:ind w:left="709" w:hanging="349"/>
        <w:jc w:val="both"/>
        <w:rPr>
          <w:sz w:val="20"/>
          <w:szCs w:val="20"/>
        </w:rPr>
      </w:pPr>
      <w:r w:rsidRPr="00AA0888">
        <w:rPr>
          <w:b/>
          <w:bCs/>
          <w:sz w:val="20"/>
          <w:szCs w:val="20"/>
        </w:rPr>
        <w:t>Usage data</w:t>
      </w:r>
      <w:r w:rsidRPr="00AA0888">
        <w:rPr>
          <w:sz w:val="20"/>
          <w:szCs w:val="20"/>
        </w:rPr>
        <w:t xml:space="preserve"> includes information about how you use our website and app. </w:t>
      </w:r>
    </w:p>
    <w:p w14:paraId="261762EC" w14:textId="77777777" w:rsidR="00D4423B" w:rsidRPr="00AA0888" w:rsidRDefault="00D4423B" w:rsidP="00D4423B">
      <w:pPr>
        <w:pStyle w:val="ListParagraph"/>
        <w:widowControl/>
        <w:numPr>
          <w:ilvl w:val="0"/>
          <w:numId w:val="8"/>
        </w:numPr>
        <w:autoSpaceDE/>
        <w:autoSpaceDN/>
        <w:spacing w:after="160" w:line="278" w:lineRule="auto"/>
        <w:ind w:left="709" w:hanging="349"/>
        <w:jc w:val="both"/>
        <w:rPr>
          <w:sz w:val="20"/>
          <w:szCs w:val="20"/>
        </w:rPr>
      </w:pPr>
      <w:r w:rsidRPr="00AA0888">
        <w:rPr>
          <w:b/>
          <w:bCs/>
          <w:sz w:val="20"/>
          <w:szCs w:val="20"/>
        </w:rPr>
        <w:t xml:space="preserve">Marketing and communication </w:t>
      </w:r>
      <w:proofErr w:type="gramStart"/>
      <w:r w:rsidRPr="00AA0888">
        <w:rPr>
          <w:b/>
          <w:bCs/>
          <w:sz w:val="20"/>
          <w:szCs w:val="20"/>
        </w:rPr>
        <w:t>Data:</w:t>
      </w:r>
      <w:proofErr w:type="gramEnd"/>
      <w:r w:rsidRPr="00AA0888">
        <w:rPr>
          <w:b/>
          <w:bCs/>
          <w:sz w:val="20"/>
          <w:szCs w:val="20"/>
        </w:rPr>
        <w:t xml:space="preserve"> </w:t>
      </w:r>
      <w:r w:rsidRPr="00AA0888">
        <w:rPr>
          <w:sz w:val="20"/>
          <w:szCs w:val="20"/>
        </w:rPr>
        <w:t xml:space="preserve"> includes your preferences in receiving marketing from us and our third parties and your communication preferences. </w:t>
      </w:r>
    </w:p>
    <w:p w14:paraId="6A3AC223" w14:textId="77777777" w:rsidR="00D4423B" w:rsidRPr="00AA0888" w:rsidRDefault="00D4423B" w:rsidP="00D4423B">
      <w:pPr>
        <w:pStyle w:val="ListParagraph"/>
        <w:widowControl/>
        <w:numPr>
          <w:ilvl w:val="0"/>
          <w:numId w:val="8"/>
        </w:numPr>
        <w:autoSpaceDE/>
        <w:autoSpaceDN/>
        <w:spacing w:after="160" w:line="278" w:lineRule="auto"/>
        <w:ind w:left="709" w:hanging="349"/>
        <w:jc w:val="both"/>
        <w:rPr>
          <w:sz w:val="20"/>
          <w:szCs w:val="20"/>
        </w:rPr>
      </w:pPr>
      <w:r w:rsidRPr="00AA0888">
        <w:rPr>
          <w:b/>
          <w:bCs/>
          <w:sz w:val="20"/>
          <w:szCs w:val="20"/>
        </w:rPr>
        <w:t>Financial Data:</w:t>
      </w:r>
      <w:r w:rsidRPr="00AA0888">
        <w:rPr>
          <w:sz w:val="20"/>
          <w:szCs w:val="20"/>
        </w:rPr>
        <w:t xml:space="preserve"> includes bank account and payment card details. </w:t>
      </w:r>
    </w:p>
    <w:p w14:paraId="6B36A0B7" w14:textId="77777777" w:rsidR="00D4423B" w:rsidRDefault="00D4423B" w:rsidP="00D4423B">
      <w:pPr>
        <w:jc w:val="both"/>
        <w:rPr>
          <w:sz w:val="20"/>
          <w:szCs w:val="20"/>
        </w:rPr>
      </w:pPr>
      <w:r w:rsidRPr="00AA0888">
        <w:rPr>
          <w:sz w:val="20"/>
          <w:szCs w:val="20"/>
        </w:rPr>
        <w:t>We do not directly collect any special categories of personal data about you (this includes details about your race or ethnicity, religious or philosophical beliefs, sex life, sexual orientation, political opinions, trade union membership, information about your health, and genetic and biometric data)</w:t>
      </w:r>
    </w:p>
    <w:p w14:paraId="72C802F9" w14:textId="77777777" w:rsidR="000A4D33" w:rsidRPr="00AA0888" w:rsidRDefault="000A4D33" w:rsidP="00D4423B">
      <w:pPr>
        <w:jc w:val="both"/>
        <w:rPr>
          <w:sz w:val="20"/>
          <w:szCs w:val="20"/>
        </w:rPr>
      </w:pPr>
    </w:p>
    <w:p w14:paraId="29C06AD1" w14:textId="77777777" w:rsidR="00D4423B" w:rsidRPr="00AA0888" w:rsidRDefault="00D4423B" w:rsidP="00D4423B">
      <w:pPr>
        <w:jc w:val="both"/>
        <w:rPr>
          <w:sz w:val="20"/>
          <w:szCs w:val="20"/>
        </w:rPr>
      </w:pPr>
      <w:r w:rsidRPr="00AA0888">
        <w:rPr>
          <w:sz w:val="20"/>
          <w:szCs w:val="20"/>
        </w:rPr>
        <w:t xml:space="preserve">You must have the authority of other Director, Shareholders, and cardholders to provide their personal data to us and share this privacy policy with them beforehand. You are free to withdraw your consent at any time, through this may result in us being unable to perform certain services for you. </w:t>
      </w:r>
    </w:p>
    <w:p w14:paraId="55CEA1C6" w14:textId="77777777" w:rsidR="00D4423B" w:rsidRDefault="00D4423B" w:rsidP="00D4423B">
      <w:pPr>
        <w:jc w:val="both"/>
        <w:rPr>
          <w:b/>
          <w:bCs/>
          <w:sz w:val="20"/>
          <w:szCs w:val="20"/>
        </w:rPr>
      </w:pPr>
    </w:p>
    <w:p w14:paraId="73211E90" w14:textId="77777777" w:rsidR="00D4423B" w:rsidRDefault="00D4423B" w:rsidP="00D4423B">
      <w:pPr>
        <w:jc w:val="both"/>
        <w:rPr>
          <w:b/>
          <w:bCs/>
          <w:sz w:val="20"/>
          <w:szCs w:val="20"/>
        </w:rPr>
      </w:pPr>
      <w:r w:rsidRPr="00AA0888">
        <w:rPr>
          <w:b/>
          <w:bCs/>
          <w:sz w:val="20"/>
          <w:szCs w:val="20"/>
        </w:rPr>
        <w:t>How do we use your information?</w:t>
      </w:r>
    </w:p>
    <w:p w14:paraId="589E8142" w14:textId="77777777" w:rsidR="00D4423B" w:rsidRPr="00AA0888" w:rsidRDefault="00D4423B" w:rsidP="00D4423B">
      <w:pPr>
        <w:jc w:val="both"/>
        <w:rPr>
          <w:b/>
          <w:bCs/>
          <w:sz w:val="20"/>
          <w:szCs w:val="20"/>
        </w:rPr>
      </w:pPr>
    </w:p>
    <w:p w14:paraId="53D1A00F" w14:textId="77777777" w:rsidR="00D4423B" w:rsidRPr="009428EE" w:rsidRDefault="00D4423B" w:rsidP="00D4423B">
      <w:pPr>
        <w:jc w:val="both"/>
        <w:rPr>
          <w:sz w:val="20"/>
          <w:szCs w:val="20"/>
        </w:rPr>
      </w:pPr>
      <w:r w:rsidRPr="00AA0888">
        <w:rPr>
          <w:sz w:val="20"/>
          <w:szCs w:val="20"/>
        </w:rPr>
        <w:t xml:space="preserve">The way we collect and use data is always lawful. We use your personal data to provide information on the services you have requested or products you have ordered. If you fail to provide that data when requested, we may not be able to perform the contract we have or trying to </w:t>
      </w:r>
      <w:proofErr w:type="gramStart"/>
      <w:r w:rsidRPr="00AA0888">
        <w:rPr>
          <w:sz w:val="20"/>
          <w:szCs w:val="20"/>
        </w:rPr>
        <w:t>enter into</w:t>
      </w:r>
      <w:proofErr w:type="gramEnd"/>
      <w:r w:rsidRPr="00AA0888">
        <w:rPr>
          <w:sz w:val="20"/>
          <w:szCs w:val="20"/>
        </w:rPr>
        <w:t xml:space="preserve"> with you. </w:t>
      </w:r>
    </w:p>
    <w:p w14:paraId="2BF64C8C" w14:textId="77777777" w:rsidR="00D4423B" w:rsidRDefault="00D4423B" w:rsidP="00D4423B">
      <w:pPr>
        <w:jc w:val="both"/>
        <w:rPr>
          <w:b/>
          <w:bCs/>
          <w:sz w:val="20"/>
          <w:szCs w:val="20"/>
        </w:rPr>
      </w:pPr>
    </w:p>
    <w:p w14:paraId="5F95FB5D" w14:textId="77777777" w:rsidR="000A4D33" w:rsidRDefault="000A4D33">
      <w:pPr>
        <w:widowControl/>
        <w:autoSpaceDE/>
        <w:autoSpaceDN/>
        <w:spacing w:after="160" w:line="278" w:lineRule="auto"/>
        <w:rPr>
          <w:b/>
          <w:bCs/>
          <w:sz w:val="20"/>
          <w:szCs w:val="20"/>
        </w:rPr>
      </w:pPr>
      <w:r>
        <w:rPr>
          <w:b/>
          <w:bCs/>
          <w:sz w:val="20"/>
          <w:szCs w:val="20"/>
        </w:rPr>
        <w:br w:type="page"/>
      </w:r>
    </w:p>
    <w:p w14:paraId="22E35C52" w14:textId="578D3779" w:rsidR="00D4423B" w:rsidRDefault="00D4423B" w:rsidP="00D4423B">
      <w:pPr>
        <w:jc w:val="both"/>
        <w:rPr>
          <w:b/>
          <w:bCs/>
          <w:sz w:val="20"/>
          <w:szCs w:val="20"/>
        </w:rPr>
      </w:pPr>
      <w:r w:rsidRPr="00AA0888">
        <w:rPr>
          <w:b/>
          <w:bCs/>
          <w:sz w:val="20"/>
          <w:szCs w:val="20"/>
        </w:rPr>
        <w:lastRenderedPageBreak/>
        <w:t xml:space="preserve">We use your data to: </w:t>
      </w:r>
    </w:p>
    <w:p w14:paraId="075977E1" w14:textId="77777777" w:rsidR="00D4423B" w:rsidRPr="00AA0888" w:rsidRDefault="00D4423B" w:rsidP="00D4423B">
      <w:pPr>
        <w:jc w:val="both"/>
        <w:rPr>
          <w:b/>
          <w:bCs/>
          <w:sz w:val="20"/>
          <w:szCs w:val="20"/>
        </w:rPr>
      </w:pPr>
    </w:p>
    <w:p w14:paraId="0E58AE29" w14:textId="77777777" w:rsidR="00D4423B" w:rsidRDefault="00D4423B" w:rsidP="00D4423B">
      <w:pPr>
        <w:jc w:val="both"/>
        <w:rPr>
          <w:b/>
          <w:bCs/>
          <w:sz w:val="20"/>
          <w:szCs w:val="20"/>
        </w:rPr>
      </w:pPr>
      <w:r w:rsidRPr="00AA0888">
        <w:rPr>
          <w:b/>
          <w:bCs/>
          <w:sz w:val="20"/>
          <w:szCs w:val="20"/>
        </w:rPr>
        <w:t xml:space="preserve">Provide our products and services to you under contract: </w:t>
      </w:r>
    </w:p>
    <w:p w14:paraId="7B1E0FF1" w14:textId="77777777" w:rsidR="00D4423B" w:rsidRPr="00AA0888" w:rsidRDefault="00D4423B" w:rsidP="00D4423B">
      <w:pPr>
        <w:jc w:val="both"/>
        <w:rPr>
          <w:b/>
          <w:bCs/>
          <w:sz w:val="20"/>
          <w:szCs w:val="20"/>
        </w:rPr>
      </w:pPr>
    </w:p>
    <w:p w14:paraId="4B568178" w14:textId="77777777" w:rsidR="00D4423B" w:rsidRPr="00AA0888" w:rsidRDefault="00D4423B" w:rsidP="00D4423B">
      <w:pPr>
        <w:pStyle w:val="ListParagraph"/>
        <w:widowControl/>
        <w:numPr>
          <w:ilvl w:val="0"/>
          <w:numId w:val="1"/>
        </w:numPr>
        <w:autoSpaceDE/>
        <w:autoSpaceDN/>
        <w:spacing w:after="160" w:line="278" w:lineRule="auto"/>
        <w:jc w:val="both"/>
        <w:rPr>
          <w:sz w:val="20"/>
          <w:szCs w:val="20"/>
        </w:rPr>
      </w:pPr>
      <w:r w:rsidRPr="00AA0888">
        <w:rPr>
          <w:sz w:val="20"/>
          <w:szCs w:val="20"/>
        </w:rPr>
        <w:t xml:space="preserve">Take steps prior to </w:t>
      </w:r>
      <w:proofErr w:type="gramStart"/>
      <w:r w:rsidRPr="00AA0888">
        <w:rPr>
          <w:sz w:val="20"/>
          <w:szCs w:val="20"/>
        </w:rPr>
        <w:t>entering into</w:t>
      </w:r>
      <w:proofErr w:type="gramEnd"/>
      <w:r w:rsidRPr="00AA0888">
        <w:rPr>
          <w:sz w:val="20"/>
          <w:szCs w:val="20"/>
        </w:rPr>
        <w:t xml:space="preserve"> a contract. </w:t>
      </w:r>
    </w:p>
    <w:p w14:paraId="50B1A83E" w14:textId="77777777" w:rsidR="00D4423B" w:rsidRPr="00AA0888" w:rsidRDefault="00D4423B" w:rsidP="00D4423B">
      <w:pPr>
        <w:pStyle w:val="ListParagraph"/>
        <w:widowControl/>
        <w:numPr>
          <w:ilvl w:val="0"/>
          <w:numId w:val="1"/>
        </w:numPr>
        <w:autoSpaceDE/>
        <w:autoSpaceDN/>
        <w:spacing w:after="160" w:line="278" w:lineRule="auto"/>
        <w:jc w:val="both"/>
        <w:rPr>
          <w:sz w:val="20"/>
          <w:szCs w:val="20"/>
        </w:rPr>
      </w:pPr>
      <w:r w:rsidRPr="00AA0888">
        <w:rPr>
          <w:sz w:val="20"/>
          <w:szCs w:val="20"/>
        </w:rPr>
        <w:t xml:space="preserve">Decide whether to enter a contract. </w:t>
      </w:r>
    </w:p>
    <w:p w14:paraId="4A902F96" w14:textId="77777777" w:rsidR="00D4423B" w:rsidRPr="00AA0888" w:rsidRDefault="00D4423B" w:rsidP="00D4423B">
      <w:pPr>
        <w:pStyle w:val="ListParagraph"/>
        <w:widowControl/>
        <w:numPr>
          <w:ilvl w:val="0"/>
          <w:numId w:val="1"/>
        </w:numPr>
        <w:autoSpaceDE/>
        <w:autoSpaceDN/>
        <w:spacing w:after="160" w:line="278" w:lineRule="auto"/>
        <w:jc w:val="both"/>
        <w:rPr>
          <w:sz w:val="20"/>
          <w:szCs w:val="20"/>
        </w:rPr>
      </w:pPr>
      <w:r w:rsidRPr="00AA0888">
        <w:rPr>
          <w:sz w:val="20"/>
          <w:szCs w:val="20"/>
        </w:rPr>
        <w:t xml:space="preserve">Manage and perform a contract. </w:t>
      </w:r>
    </w:p>
    <w:p w14:paraId="681F3A22" w14:textId="62EA74BC" w:rsidR="00D4423B" w:rsidRPr="000A4D33" w:rsidRDefault="00D4423B" w:rsidP="00D4423B">
      <w:pPr>
        <w:pStyle w:val="ListParagraph"/>
        <w:widowControl/>
        <w:numPr>
          <w:ilvl w:val="0"/>
          <w:numId w:val="1"/>
        </w:numPr>
        <w:autoSpaceDE/>
        <w:autoSpaceDN/>
        <w:spacing w:after="160" w:line="278" w:lineRule="auto"/>
        <w:jc w:val="both"/>
        <w:rPr>
          <w:sz w:val="20"/>
          <w:szCs w:val="20"/>
        </w:rPr>
      </w:pPr>
      <w:r w:rsidRPr="00AA0888">
        <w:rPr>
          <w:sz w:val="20"/>
          <w:szCs w:val="20"/>
        </w:rPr>
        <w:t xml:space="preserve">Make sure our records are up to date. </w:t>
      </w:r>
    </w:p>
    <w:p w14:paraId="11061E7E" w14:textId="77777777" w:rsidR="00D4423B" w:rsidRDefault="00D4423B" w:rsidP="00D4423B">
      <w:pPr>
        <w:jc w:val="both"/>
        <w:rPr>
          <w:b/>
          <w:bCs/>
          <w:sz w:val="20"/>
          <w:szCs w:val="20"/>
        </w:rPr>
      </w:pPr>
    </w:p>
    <w:p w14:paraId="32CC9015" w14:textId="77777777" w:rsidR="00D4423B" w:rsidRDefault="00D4423B" w:rsidP="00D4423B">
      <w:pPr>
        <w:jc w:val="both"/>
        <w:rPr>
          <w:b/>
          <w:bCs/>
          <w:sz w:val="20"/>
          <w:szCs w:val="20"/>
        </w:rPr>
      </w:pPr>
      <w:r w:rsidRPr="00AA0888">
        <w:rPr>
          <w:b/>
          <w:bCs/>
          <w:sz w:val="20"/>
          <w:szCs w:val="20"/>
        </w:rPr>
        <w:t xml:space="preserve">Fulfil our legal obligations: </w:t>
      </w:r>
    </w:p>
    <w:p w14:paraId="6CC033F8" w14:textId="77777777" w:rsidR="00D4423B" w:rsidRPr="00AA0888" w:rsidRDefault="00D4423B" w:rsidP="00D4423B">
      <w:pPr>
        <w:jc w:val="both"/>
        <w:rPr>
          <w:b/>
          <w:bCs/>
          <w:sz w:val="20"/>
          <w:szCs w:val="20"/>
        </w:rPr>
      </w:pPr>
    </w:p>
    <w:p w14:paraId="24968FBB" w14:textId="77777777" w:rsidR="00D4423B" w:rsidRPr="00AA0888" w:rsidRDefault="00D4423B" w:rsidP="00D4423B">
      <w:pPr>
        <w:pStyle w:val="ListParagraph"/>
        <w:widowControl/>
        <w:numPr>
          <w:ilvl w:val="0"/>
          <w:numId w:val="2"/>
        </w:numPr>
        <w:autoSpaceDE/>
        <w:autoSpaceDN/>
        <w:spacing w:after="160" w:line="278" w:lineRule="auto"/>
        <w:jc w:val="both"/>
        <w:rPr>
          <w:sz w:val="20"/>
          <w:szCs w:val="20"/>
        </w:rPr>
      </w:pPr>
      <w:r w:rsidRPr="00AA0888">
        <w:rPr>
          <w:sz w:val="20"/>
          <w:szCs w:val="20"/>
        </w:rPr>
        <w:t xml:space="preserve">When you exercise your rights under GDPR (General Data Protection Regulation) and make requests. </w:t>
      </w:r>
    </w:p>
    <w:p w14:paraId="3F14BC4B" w14:textId="77777777" w:rsidR="00D4423B" w:rsidRPr="00AA0888" w:rsidRDefault="00D4423B" w:rsidP="00D4423B">
      <w:pPr>
        <w:pStyle w:val="ListParagraph"/>
        <w:widowControl/>
        <w:numPr>
          <w:ilvl w:val="0"/>
          <w:numId w:val="2"/>
        </w:numPr>
        <w:autoSpaceDE/>
        <w:autoSpaceDN/>
        <w:spacing w:after="160" w:line="278" w:lineRule="auto"/>
        <w:jc w:val="both"/>
        <w:rPr>
          <w:sz w:val="20"/>
          <w:szCs w:val="20"/>
        </w:rPr>
      </w:pPr>
      <w:r w:rsidRPr="00AA0888">
        <w:rPr>
          <w:sz w:val="20"/>
          <w:szCs w:val="20"/>
        </w:rPr>
        <w:t xml:space="preserve">For compliance with legal and regulatory requirements, and related disclosures. </w:t>
      </w:r>
    </w:p>
    <w:p w14:paraId="19886E67" w14:textId="7EC32A5F" w:rsidR="00D4423B" w:rsidRPr="00AA0888" w:rsidRDefault="00D4423B" w:rsidP="00D4423B">
      <w:pPr>
        <w:pStyle w:val="ListParagraph"/>
        <w:widowControl/>
        <w:numPr>
          <w:ilvl w:val="0"/>
          <w:numId w:val="2"/>
        </w:numPr>
        <w:autoSpaceDE/>
        <w:autoSpaceDN/>
        <w:spacing w:after="160" w:line="278" w:lineRule="auto"/>
        <w:jc w:val="both"/>
        <w:rPr>
          <w:sz w:val="20"/>
          <w:szCs w:val="20"/>
        </w:rPr>
      </w:pPr>
      <w:r w:rsidRPr="00AA0888">
        <w:rPr>
          <w:sz w:val="20"/>
          <w:szCs w:val="20"/>
        </w:rPr>
        <w:t xml:space="preserve">For the establishment and </w:t>
      </w:r>
      <w:r w:rsidR="000A4D33" w:rsidRPr="00AA0888">
        <w:rPr>
          <w:sz w:val="20"/>
          <w:szCs w:val="20"/>
        </w:rPr>
        <w:t>defense</w:t>
      </w:r>
      <w:r w:rsidRPr="00AA0888">
        <w:rPr>
          <w:sz w:val="20"/>
          <w:szCs w:val="20"/>
        </w:rPr>
        <w:t xml:space="preserve"> of legal rights. </w:t>
      </w:r>
    </w:p>
    <w:p w14:paraId="22002123" w14:textId="77777777" w:rsidR="00D4423B" w:rsidRPr="00AA0888" w:rsidRDefault="00D4423B" w:rsidP="00D4423B">
      <w:pPr>
        <w:pStyle w:val="ListParagraph"/>
        <w:widowControl/>
        <w:numPr>
          <w:ilvl w:val="0"/>
          <w:numId w:val="2"/>
        </w:numPr>
        <w:autoSpaceDE/>
        <w:autoSpaceDN/>
        <w:spacing w:after="160" w:line="278" w:lineRule="auto"/>
        <w:jc w:val="both"/>
        <w:rPr>
          <w:sz w:val="20"/>
          <w:szCs w:val="20"/>
        </w:rPr>
      </w:pPr>
      <w:r w:rsidRPr="00AA0888">
        <w:rPr>
          <w:sz w:val="20"/>
          <w:szCs w:val="20"/>
        </w:rPr>
        <w:t xml:space="preserve">For activities relating to the prevention, detection, and investigation of crime. </w:t>
      </w:r>
    </w:p>
    <w:p w14:paraId="7A040CA2" w14:textId="77777777" w:rsidR="00D4423B" w:rsidRPr="00AA0888" w:rsidRDefault="00D4423B" w:rsidP="00D4423B">
      <w:pPr>
        <w:pStyle w:val="ListParagraph"/>
        <w:widowControl/>
        <w:numPr>
          <w:ilvl w:val="0"/>
          <w:numId w:val="2"/>
        </w:numPr>
        <w:autoSpaceDE/>
        <w:autoSpaceDN/>
        <w:spacing w:after="160" w:line="278" w:lineRule="auto"/>
        <w:jc w:val="both"/>
        <w:rPr>
          <w:sz w:val="20"/>
          <w:szCs w:val="20"/>
        </w:rPr>
      </w:pPr>
      <w:r w:rsidRPr="00AA0888">
        <w:rPr>
          <w:sz w:val="20"/>
          <w:szCs w:val="20"/>
        </w:rPr>
        <w:t xml:space="preserve">To monitor communications (emails, calls, and other) and activities on your account. </w:t>
      </w:r>
    </w:p>
    <w:p w14:paraId="0865A9A7" w14:textId="77777777" w:rsidR="00D4423B" w:rsidRDefault="00D4423B" w:rsidP="00D4423B">
      <w:pPr>
        <w:jc w:val="both"/>
        <w:rPr>
          <w:b/>
          <w:bCs/>
          <w:sz w:val="20"/>
          <w:szCs w:val="20"/>
        </w:rPr>
      </w:pPr>
      <w:r w:rsidRPr="00AA0888">
        <w:rPr>
          <w:b/>
          <w:bCs/>
          <w:sz w:val="20"/>
          <w:szCs w:val="20"/>
        </w:rPr>
        <w:t xml:space="preserve">Carry out our legitimate interests, without acting against your privacy rights: </w:t>
      </w:r>
    </w:p>
    <w:p w14:paraId="3F2A1674" w14:textId="77777777" w:rsidR="00D4423B" w:rsidRPr="00AA0888" w:rsidRDefault="00D4423B" w:rsidP="00D4423B">
      <w:pPr>
        <w:jc w:val="both"/>
        <w:rPr>
          <w:b/>
          <w:bCs/>
          <w:sz w:val="20"/>
          <w:szCs w:val="20"/>
        </w:rPr>
      </w:pPr>
    </w:p>
    <w:p w14:paraId="4CAC2F1D" w14:textId="77777777" w:rsidR="00D4423B" w:rsidRPr="00AA0888" w:rsidRDefault="00D4423B" w:rsidP="00D4423B">
      <w:pPr>
        <w:pStyle w:val="ListParagraph"/>
        <w:widowControl/>
        <w:numPr>
          <w:ilvl w:val="0"/>
          <w:numId w:val="3"/>
        </w:numPr>
        <w:autoSpaceDE/>
        <w:autoSpaceDN/>
        <w:spacing w:after="160" w:line="278" w:lineRule="auto"/>
        <w:jc w:val="both"/>
        <w:rPr>
          <w:sz w:val="20"/>
          <w:szCs w:val="20"/>
        </w:rPr>
      </w:pPr>
      <w:r w:rsidRPr="00AA0888">
        <w:rPr>
          <w:sz w:val="20"/>
          <w:szCs w:val="20"/>
        </w:rPr>
        <w:t xml:space="preserve">For good governance, accounting, managing, and auditing our business. </w:t>
      </w:r>
    </w:p>
    <w:p w14:paraId="0498569D" w14:textId="77777777" w:rsidR="00D4423B" w:rsidRPr="00AA0888" w:rsidRDefault="00D4423B" w:rsidP="00D4423B">
      <w:pPr>
        <w:pStyle w:val="ListParagraph"/>
        <w:widowControl/>
        <w:numPr>
          <w:ilvl w:val="0"/>
          <w:numId w:val="3"/>
        </w:numPr>
        <w:autoSpaceDE/>
        <w:autoSpaceDN/>
        <w:spacing w:after="160" w:line="278" w:lineRule="auto"/>
        <w:jc w:val="both"/>
        <w:rPr>
          <w:sz w:val="20"/>
          <w:szCs w:val="20"/>
        </w:rPr>
      </w:pPr>
      <w:r w:rsidRPr="00AA0888">
        <w:rPr>
          <w:sz w:val="20"/>
          <w:szCs w:val="20"/>
        </w:rPr>
        <w:t xml:space="preserve">For market research, analysis, and developing statistics. </w:t>
      </w:r>
    </w:p>
    <w:p w14:paraId="633F67CD" w14:textId="77777777" w:rsidR="00D4423B" w:rsidRPr="00AA0888" w:rsidRDefault="00D4423B" w:rsidP="00D4423B">
      <w:pPr>
        <w:pStyle w:val="ListParagraph"/>
        <w:widowControl/>
        <w:numPr>
          <w:ilvl w:val="0"/>
          <w:numId w:val="3"/>
        </w:numPr>
        <w:autoSpaceDE/>
        <w:autoSpaceDN/>
        <w:spacing w:after="160" w:line="278" w:lineRule="auto"/>
        <w:jc w:val="both"/>
        <w:rPr>
          <w:sz w:val="20"/>
          <w:szCs w:val="20"/>
        </w:rPr>
      </w:pPr>
      <w:r w:rsidRPr="00AA0888">
        <w:rPr>
          <w:sz w:val="20"/>
          <w:szCs w:val="20"/>
        </w:rPr>
        <w:t xml:space="preserve">To detect, prevent, and investigate fraud, money laundering, and other crimes, and to verify your identity </w:t>
      </w:r>
      <w:proofErr w:type="gramStart"/>
      <w:r w:rsidRPr="00AA0888">
        <w:rPr>
          <w:sz w:val="20"/>
          <w:szCs w:val="20"/>
        </w:rPr>
        <w:t>in order to</w:t>
      </w:r>
      <w:proofErr w:type="gramEnd"/>
      <w:r w:rsidRPr="00AA0888">
        <w:rPr>
          <w:sz w:val="20"/>
          <w:szCs w:val="20"/>
        </w:rPr>
        <w:t xml:space="preserve"> protect our business. </w:t>
      </w:r>
    </w:p>
    <w:p w14:paraId="127E081B" w14:textId="77777777" w:rsidR="00D4423B" w:rsidRDefault="00D4423B" w:rsidP="00D4423B">
      <w:pPr>
        <w:jc w:val="both"/>
        <w:rPr>
          <w:b/>
          <w:bCs/>
          <w:sz w:val="20"/>
          <w:szCs w:val="20"/>
        </w:rPr>
      </w:pPr>
      <w:r w:rsidRPr="00AA0888">
        <w:rPr>
          <w:b/>
          <w:bCs/>
          <w:sz w:val="20"/>
          <w:szCs w:val="20"/>
        </w:rPr>
        <w:t>How long do we hold on to your information?</w:t>
      </w:r>
    </w:p>
    <w:p w14:paraId="0809A51D" w14:textId="77777777" w:rsidR="00D4423B" w:rsidRPr="00AA0888" w:rsidRDefault="00D4423B" w:rsidP="00D4423B">
      <w:pPr>
        <w:jc w:val="both"/>
        <w:rPr>
          <w:b/>
          <w:bCs/>
          <w:sz w:val="20"/>
          <w:szCs w:val="20"/>
        </w:rPr>
      </w:pPr>
    </w:p>
    <w:p w14:paraId="751010F0" w14:textId="77777777" w:rsidR="00D4423B" w:rsidRDefault="00D4423B" w:rsidP="00D4423B">
      <w:pPr>
        <w:jc w:val="both"/>
        <w:rPr>
          <w:sz w:val="20"/>
          <w:szCs w:val="20"/>
        </w:rPr>
      </w:pPr>
      <w:r w:rsidRPr="00AA0888">
        <w:rPr>
          <w:sz w:val="20"/>
          <w:szCs w:val="20"/>
        </w:rPr>
        <w:t xml:space="preserve">We keep your data whether you become an </w:t>
      </w:r>
      <w:proofErr w:type="spellStart"/>
      <w:r w:rsidRPr="00AA0888">
        <w:rPr>
          <w:sz w:val="20"/>
          <w:szCs w:val="20"/>
        </w:rPr>
        <w:t>BilinkPay</w:t>
      </w:r>
      <w:proofErr w:type="spellEnd"/>
      <w:r w:rsidRPr="00AA0888">
        <w:rPr>
          <w:sz w:val="20"/>
          <w:szCs w:val="20"/>
        </w:rPr>
        <w:t xml:space="preserve"> customer or not: </w:t>
      </w:r>
    </w:p>
    <w:p w14:paraId="73E230D3" w14:textId="77777777" w:rsidR="000A4D33" w:rsidRPr="00AA0888" w:rsidRDefault="000A4D33" w:rsidP="00D4423B">
      <w:pPr>
        <w:jc w:val="both"/>
        <w:rPr>
          <w:sz w:val="20"/>
          <w:szCs w:val="20"/>
        </w:rPr>
      </w:pPr>
    </w:p>
    <w:p w14:paraId="0466CB5D" w14:textId="77777777" w:rsidR="00D4423B" w:rsidRPr="00AA0888" w:rsidRDefault="00D4423B" w:rsidP="00D4423B">
      <w:pPr>
        <w:pStyle w:val="ListParagraph"/>
        <w:widowControl/>
        <w:numPr>
          <w:ilvl w:val="0"/>
          <w:numId w:val="5"/>
        </w:numPr>
        <w:autoSpaceDE/>
        <w:autoSpaceDN/>
        <w:spacing w:after="160" w:line="278" w:lineRule="auto"/>
        <w:jc w:val="both"/>
        <w:rPr>
          <w:sz w:val="20"/>
          <w:szCs w:val="20"/>
        </w:rPr>
      </w:pPr>
      <w:r w:rsidRPr="00AA0888">
        <w:rPr>
          <w:sz w:val="20"/>
          <w:szCs w:val="20"/>
        </w:rPr>
        <w:t xml:space="preserve">For as long as it takes to deal with your query. </w:t>
      </w:r>
    </w:p>
    <w:p w14:paraId="76947225" w14:textId="77777777" w:rsidR="00D4423B" w:rsidRPr="00AA0888" w:rsidRDefault="00D4423B" w:rsidP="00D4423B">
      <w:pPr>
        <w:pStyle w:val="ListParagraph"/>
        <w:widowControl/>
        <w:numPr>
          <w:ilvl w:val="0"/>
          <w:numId w:val="5"/>
        </w:numPr>
        <w:autoSpaceDE/>
        <w:autoSpaceDN/>
        <w:spacing w:after="160" w:line="278" w:lineRule="auto"/>
        <w:jc w:val="both"/>
        <w:rPr>
          <w:sz w:val="20"/>
          <w:szCs w:val="20"/>
        </w:rPr>
      </w:pPr>
      <w:r w:rsidRPr="00AA0888">
        <w:rPr>
          <w:sz w:val="20"/>
          <w:szCs w:val="20"/>
        </w:rPr>
        <w:t xml:space="preserve">For as long as you might legally bring a claim against us. </w:t>
      </w:r>
    </w:p>
    <w:p w14:paraId="37EBDA98" w14:textId="77777777" w:rsidR="00D4423B" w:rsidRPr="00AA0888" w:rsidRDefault="00D4423B" w:rsidP="00D4423B">
      <w:pPr>
        <w:pStyle w:val="ListParagraph"/>
        <w:widowControl/>
        <w:numPr>
          <w:ilvl w:val="0"/>
          <w:numId w:val="5"/>
        </w:numPr>
        <w:autoSpaceDE/>
        <w:autoSpaceDN/>
        <w:spacing w:after="160" w:line="278" w:lineRule="auto"/>
        <w:jc w:val="both"/>
        <w:rPr>
          <w:sz w:val="20"/>
          <w:szCs w:val="20"/>
        </w:rPr>
      </w:pPr>
      <w:r w:rsidRPr="00AA0888">
        <w:rPr>
          <w:sz w:val="20"/>
          <w:szCs w:val="20"/>
        </w:rPr>
        <w:t xml:space="preserve">After your account has been closed or otherwise come to an end, based on our legal and regulatory requirements. </w:t>
      </w:r>
    </w:p>
    <w:p w14:paraId="6E2DDB4C" w14:textId="77777777" w:rsidR="00D4423B" w:rsidRDefault="00D4423B" w:rsidP="00D4423B">
      <w:pPr>
        <w:jc w:val="both"/>
        <w:rPr>
          <w:b/>
          <w:bCs/>
          <w:sz w:val="20"/>
          <w:szCs w:val="20"/>
        </w:rPr>
      </w:pPr>
      <w:r w:rsidRPr="00AA0888">
        <w:rPr>
          <w:b/>
          <w:bCs/>
          <w:sz w:val="20"/>
          <w:szCs w:val="20"/>
        </w:rPr>
        <w:t>What are your rights?</w:t>
      </w:r>
    </w:p>
    <w:p w14:paraId="7042E9E5" w14:textId="77777777" w:rsidR="00D4423B" w:rsidRPr="00AA0888" w:rsidRDefault="00D4423B" w:rsidP="00D4423B">
      <w:pPr>
        <w:jc w:val="both"/>
        <w:rPr>
          <w:b/>
          <w:bCs/>
          <w:sz w:val="20"/>
          <w:szCs w:val="20"/>
        </w:rPr>
      </w:pPr>
    </w:p>
    <w:p w14:paraId="5213D6A0" w14:textId="77777777" w:rsidR="00D4423B" w:rsidRDefault="00D4423B" w:rsidP="00D4423B">
      <w:pPr>
        <w:jc w:val="both"/>
        <w:rPr>
          <w:sz w:val="20"/>
          <w:szCs w:val="20"/>
        </w:rPr>
      </w:pPr>
      <w:r w:rsidRPr="00AA0888">
        <w:rPr>
          <w:sz w:val="20"/>
          <w:szCs w:val="20"/>
        </w:rPr>
        <w:t xml:space="preserve">Under GDPR (General Data Protection Regulation), you have: </w:t>
      </w:r>
    </w:p>
    <w:p w14:paraId="6432157A" w14:textId="77777777" w:rsidR="000A4D33" w:rsidRPr="00AA0888" w:rsidRDefault="000A4D33" w:rsidP="00D4423B">
      <w:pPr>
        <w:jc w:val="both"/>
        <w:rPr>
          <w:sz w:val="20"/>
          <w:szCs w:val="20"/>
        </w:rPr>
      </w:pPr>
    </w:p>
    <w:p w14:paraId="5E1D8945" w14:textId="77777777" w:rsidR="00D4423B" w:rsidRPr="00AA0888" w:rsidRDefault="00D4423B" w:rsidP="00D4423B">
      <w:pPr>
        <w:pStyle w:val="ListParagraph"/>
        <w:widowControl/>
        <w:numPr>
          <w:ilvl w:val="0"/>
          <w:numId w:val="6"/>
        </w:numPr>
        <w:autoSpaceDE/>
        <w:autoSpaceDN/>
        <w:spacing w:after="160" w:line="278" w:lineRule="auto"/>
        <w:jc w:val="both"/>
        <w:rPr>
          <w:sz w:val="20"/>
          <w:szCs w:val="20"/>
        </w:rPr>
      </w:pPr>
      <w:r w:rsidRPr="00AA0888">
        <w:rPr>
          <w:sz w:val="20"/>
          <w:szCs w:val="20"/>
        </w:rPr>
        <w:t>The right to be informed</w:t>
      </w:r>
    </w:p>
    <w:p w14:paraId="2E281168" w14:textId="77777777" w:rsidR="00D4423B" w:rsidRPr="00AA0888" w:rsidRDefault="00D4423B" w:rsidP="00D4423B">
      <w:pPr>
        <w:pStyle w:val="ListParagraph"/>
        <w:widowControl/>
        <w:numPr>
          <w:ilvl w:val="0"/>
          <w:numId w:val="6"/>
        </w:numPr>
        <w:autoSpaceDE/>
        <w:autoSpaceDN/>
        <w:spacing w:after="160" w:line="278" w:lineRule="auto"/>
        <w:jc w:val="both"/>
        <w:rPr>
          <w:sz w:val="20"/>
          <w:szCs w:val="20"/>
        </w:rPr>
      </w:pPr>
      <w:r w:rsidRPr="00AA0888">
        <w:rPr>
          <w:sz w:val="20"/>
          <w:szCs w:val="20"/>
        </w:rPr>
        <w:t>The right of access</w:t>
      </w:r>
    </w:p>
    <w:p w14:paraId="5230877D" w14:textId="77777777" w:rsidR="00D4423B" w:rsidRPr="00AA0888" w:rsidRDefault="00D4423B" w:rsidP="00D4423B">
      <w:pPr>
        <w:pStyle w:val="ListParagraph"/>
        <w:widowControl/>
        <w:numPr>
          <w:ilvl w:val="0"/>
          <w:numId w:val="6"/>
        </w:numPr>
        <w:autoSpaceDE/>
        <w:autoSpaceDN/>
        <w:spacing w:after="160" w:line="278" w:lineRule="auto"/>
        <w:jc w:val="both"/>
        <w:rPr>
          <w:sz w:val="20"/>
          <w:szCs w:val="20"/>
        </w:rPr>
      </w:pPr>
      <w:r w:rsidRPr="00AA0888">
        <w:rPr>
          <w:sz w:val="20"/>
          <w:szCs w:val="20"/>
        </w:rPr>
        <w:t>The right of rectification</w:t>
      </w:r>
    </w:p>
    <w:p w14:paraId="2ACAB5E8" w14:textId="77777777" w:rsidR="00D4423B" w:rsidRPr="00AA0888" w:rsidRDefault="00D4423B" w:rsidP="00D4423B">
      <w:pPr>
        <w:pStyle w:val="ListParagraph"/>
        <w:widowControl/>
        <w:numPr>
          <w:ilvl w:val="0"/>
          <w:numId w:val="6"/>
        </w:numPr>
        <w:autoSpaceDE/>
        <w:autoSpaceDN/>
        <w:spacing w:after="160" w:line="278" w:lineRule="auto"/>
        <w:jc w:val="both"/>
        <w:rPr>
          <w:sz w:val="20"/>
          <w:szCs w:val="20"/>
        </w:rPr>
      </w:pPr>
      <w:r w:rsidRPr="00AA0888">
        <w:rPr>
          <w:sz w:val="20"/>
          <w:szCs w:val="20"/>
        </w:rPr>
        <w:t>The right of erasure</w:t>
      </w:r>
    </w:p>
    <w:p w14:paraId="3DB1438C" w14:textId="77777777" w:rsidR="00D4423B" w:rsidRPr="00AA0888" w:rsidRDefault="00D4423B" w:rsidP="00D4423B">
      <w:pPr>
        <w:pStyle w:val="ListParagraph"/>
        <w:widowControl/>
        <w:numPr>
          <w:ilvl w:val="0"/>
          <w:numId w:val="6"/>
        </w:numPr>
        <w:autoSpaceDE/>
        <w:autoSpaceDN/>
        <w:spacing w:after="160" w:line="278" w:lineRule="auto"/>
        <w:jc w:val="both"/>
        <w:rPr>
          <w:sz w:val="20"/>
          <w:szCs w:val="20"/>
        </w:rPr>
      </w:pPr>
      <w:r w:rsidRPr="00AA0888">
        <w:rPr>
          <w:sz w:val="20"/>
          <w:szCs w:val="20"/>
        </w:rPr>
        <w:t>The right to restrict processing</w:t>
      </w:r>
    </w:p>
    <w:p w14:paraId="54792986" w14:textId="77777777" w:rsidR="00D4423B" w:rsidRPr="00AA0888" w:rsidRDefault="00D4423B" w:rsidP="00D4423B">
      <w:pPr>
        <w:pStyle w:val="ListParagraph"/>
        <w:widowControl/>
        <w:numPr>
          <w:ilvl w:val="0"/>
          <w:numId w:val="6"/>
        </w:numPr>
        <w:autoSpaceDE/>
        <w:autoSpaceDN/>
        <w:spacing w:after="160" w:line="278" w:lineRule="auto"/>
        <w:jc w:val="both"/>
        <w:rPr>
          <w:sz w:val="20"/>
          <w:szCs w:val="20"/>
        </w:rPr>
      </w:pPr>
      <w:r w:rsidRPr="00AA0888">
        <w:rPr>
          <w:sz w:val="20"/>
          <w:szCs w:val="20"/>
        </w:rPr>
        <w:t>The right to data portability</w:t>
      </w:r>
    </w:p>
    <w:p w14:paraId="473AE773" w14:textId="77777777" w:rsidR="00D4423B" w:rsidRPr="00AA0888" w:rsidRDefault="00D4423B" w:rsidP="00D4423B">
      <w:pPr>
        <w:pStyle w:val="ListParagraph"/>
        <w:widowControl/>
        <w:numPr>
          <w:ilvl w:val="0"/>
          <w:numId w:val="6"/>
        </w:numPr>
        <w:autoSpaceDE/>
        <w:autoSpaceDN/>
        <w:spacing w:after="160" w:line="278" w:lineRule="auto"/>
        <w:jc w:val="both"/>
        <w:rPr>
          <w:sz w:val="20"/>
          <w:szCs w:val="20"/>
        </w:rPr>
      </w:pPr>
      <w:r w:rsidRPr="00AA0888">
        <w:rPr>
          <w:sz w:val="20"/>
          <w:szCs w:val="20"/>
        </w:rPr>
        <w:t>The right to object</w:t>
      </w:r>
    </w:p>
    <w:p w14:paraId="39CE0497" w14:textId="77777777" w:rsidR="00D4423B" w:rsidRPr="00AA0888" w:rsidRDefault="00D4423B" w:rsidP="00D4423B">
      <w:pPr>
        <w:pStyle w:val="ListParagraph"/>
        <w:widowControl/>
        <w:numPr>
          <w:ilvl w:val="0"/>
          <w:numId w:val="6"/>
        </w:numPr>
        <w:autoSpaceDE/>
        <w:autoSpaceDN/>
        <w:spacing w:after="160" w:line="278" w:lineRule="auto"/>
        <w:jc w:val="both"/>
        <w:rPr>
          <w:sz w:val="20"/>
          <w:szCs w:val="20"/>
        </w:rPr>
      </w:pPr>
      <w:r w:rsidRPr="00AA0888">
        <w:rPr>
          <w:sz w:val="20"/>
          <w:szCs w:val="20"/>
        </w:rPr>
        <w:t xml:space="preserve">Rights in relation to automated decision-making and profiling. </w:t>
      </w:r>
    </w:p>
    <w:p w14:paraId="2F92D838" w14:textId="77777777" w:rsidR="00D4423B" w:rsidRDefault="00D4423B" w:rsidP="00D4423B">
      <w:pPr>
        <w:rPr>
          <w:b/>
          <w:bCs/>
          <w:sz w:val="20"/>
          <w:szCs w:val="20"/>
        </w:rPr>
      </w:pPr>
      <w:r>
        <w:rPr>
          <w:b/>
          <w:bCs/>
          <w:sz w:val="20"/>
          <w:szCs w:val="20"/>
        </w:rPr>
        <w:br w:type="page"/>
      </w:r>
    </w:p>
    <w:p w14:paraId="2F7D9B23" w14:textId="77777777" w:rsidR="00D4423B" w:rsidRDefault="00D4423B" w:rsidP="00D4423B">
      <w:pPr>
        <w:jc w:val="both"/>
        <w:rPr>
          <w:b/>
          <w:bCs/>
          <w:sz w:val="20"/>
          <w:szCs w:val="20"/>
        </w:rPr>
      </w:pPr>
      <w:r w:rsidRPr="00AA0888">
        <w:rPr>
          <w:b/>
          <w:bCs/>
          <w:sz w:val="20"/>
          <w:szCs w:val="20"/>
        </w:rPr>
        <w:lastRenderedPageBreak/>
        <w:t xml:space="preserve">Fraud prevention and money laundering checks: </w:t>
      </w:r>
    </w:p>
    <w:p w14:paraId="00B54970" w14:textId="77777777" w:rsidR="00D4423B" w:rsidRPr="00AA0888" w:rsidRDefault="00D4423B" w:rsidP="00D4423B">
      <w:pPr>
        <w:jc w:val="both"/>
        <w:rPr>
          <w:b/>
          <w:bCs/>
          <w:sz w:val="20"/>
          <w:szCs w:val="20"/>
        </w:rPr>
      </w:pPr>
    </w:p>
    <w:p w14:paraId="45CEF83F" w14:textId="77777777" w:rsidR="00D4423B" w:rsidRDefault="00D4423B" w:rsidP="00D4423B">
      <w:pPr>
        <w:jc w:val="both"/>
        <w:rPr>
          <w:sz w:val="20"/>
          <w:szCs w:val="20"/>
        </w:rPr>
      </w:pPr>
      <w:r w:rsidRPr="00AA0888">
        <w:rPr>
          <w:sz w:val="20"/>
          <w:szCs w:val="20"/>
        </w:rPr>
        <w:t xml:space="preserve">We may use your personal details </w:t>
      </w:r>
      <w:proofErr w:type="gramStart"/>
      <w:r w:rsidRPr="00AA0888">
        <w:rPr>
          <w:sz w:val="20"/>
          <w:szCs w:val="20"/>
        </w:rPr>
        <w:t>in order to</w:t>
      </w:r>
      <w:proofErr w:type="gramEnd"/>
      <w:r w:rsidRPr="00AA0888">
        <w:rPr>
          <w:sz w:val="20"/>
          <w:szCs w:val="20"/>
        </w:rPr>
        <w:t xml:space="preserve"> conduct identity checks as required by law as a measure to prevent money laundering. </w:t>
      </w:r>
    </w:p>
    <w:p w14:paraId="6946B3C1" w14:textId="77777777" w:rsidR="000A4D33" w:rsidRPr="00AA0888" w:rsidRDefault="000A4D33" w:rsidP="00D4423B">
      <w:pPr>
        <w:jc w:val="both"/>
        <w:rPr>
          <w:sz w:val="20"/>
          <w:szCs w:val="20"/>
        </w:rPr>
      </w:pPr>
    </w:p>
    <w:p w14:paraId="30166952" w14:textId="19DCFDE9" w:rsidR="00D4423B" w:rsidRPr="00AA0888" w:rsidRDefault="00D4423B" w:rsidP="00D4423B">
      <w:pPr>
        <w:jc w:val="both"/>
        <w:rPr>
          <w:sz w:val="20"/>
          <w:szCs w:val="20"/>
        </w:rPr>
      </w:pPr>
      <w:r w:rsidRPr="00AA0888">
        <w:rPr>
          <w:sz w:val="20"/>
          <w:szCs w:val="20"/>
        </w:rPr>
        <w:t xml:space="preserve">The personal information we have collected from you will be shared with fraud prevention agencies who will use it to prevent fraud and money laundering and to verify your identity. If fraud is detected, you could be refused certain services, finance, or employment. </w:t>
      </w:r>
    </w:p>
    <w:p w14:paraId="66D34B53" w14:textId="77777777" w:rsidR="00D4423B" w:rsidRDefault="00D4423B" w:rsidP="00D4423B">
      <w:pPr>
        <w:jc w:val="both"/>
        <w:rPr>
          <w:b/>
          <w:bCs/>
          <w:sz w:val="20"/>
          <w:szCs w:val="20"/>
        </w:rPr>
      </w:pPr>
    </w:p>
    <w:p w14:paraId="52FD9581" w14:textId="77777777" w:rsidR="00D4423B" w:rsidRDefault="00D4423B" w:rsidP="00D4423B">
      <w:pPr>
        <w:jc w:val="both"/>
        <w:rPr>
          <w:b/>
          <w:bCs/>
          <w:sz w:val="20"/>
          <w:szCs w:val="20"/>
        </w:rPr>
      </w:pPr>
      <w:r w:rsidRPr="00AA0888">
        <w:rPr>
          <w:b/>
          <w:bCs/>
          <w:sz w:val="20"/>
          <w:szCs w:val="20"/>
        </w:rPr>
        <w:t xml:space="preserve">Automated decision making: </w:t>
      </w:r>
    </w:p>
    <w:p w14:paraId="655D5459" w14:textId="77777777" w:rsidR="00D4423B" w:rsidRPr="00AA0888" w:rsidRDefault="00D4423B" w:rsidP="00D4423B">
      <w:pPr>
        <w:jc w:val="both"/>
        <w:rPr>
          <w:b/>
          <w:bCs/>
          <w:sz w:val="20"/>
          <w:szCs w:val="20"/>
        </w:rPr>
      </w:pPr>
    </w:p>
    <w:p w14:paraId="4879B60B" w14:textId="77777777" w:rsidR="00D4423B" w:rsidRDefault="00D4423B" w:rsidP="00D4423B">
      <w:pPr>
        <w:jc w:val="both"/>
        <w:rPr>
          <w:sz w:val="20"/>
          <w:szCs w:val="20"/>
        </w:rPr>
      </w:pPr>
      <w:r w:rsidRPr="00AA0888">
        <w:rPr>
          <w:sz w:val="20"/>
          <w:szCs w:val="20"/>
        </w:rPr>
        <w:t xml:space="preserve">We may process your personal data without human intervention to evaluate your personal situation, such as transactional history and account-opening anniversary events. We may do this to decide what marketing communications might be suitable for you, to </w:t>
      </w:r>
      <w:proofErr w:type="spellStart"/>
      <w:r w:rsidRPr="00AA0888">
        <w:rPr>
          <w:sz w:val="20"/>
          <w:szCs w:val="20"/>
        </w:rPr>
        <w:t>analyse</w:t>
      </w:r>
      <w:proofErr w:type="spellEnd"/>
      <w:r w:rsidRPr="00AA0888">
        <w:rPr>
          <w:sz w:val="20"/>
          <w:szCs w:val="20"/>
        </w:rPr>
        <w:t xml:space="preserve"> statistics, and to assess risks. </w:t>
      </w:r>
    </w:p>
    <w:p w14:paraId="47F1E158" w14:textId="77777777" w:rsidR="000A4D33" w:rsidRPr="000A4D33" w:rsidRDefault="000A4D33" w:rsidP="00D4423B">
      <w:pPr>
        <w:jc w:val="both"/>
        <w:rPr>
          <w:sz w:val="20"/>
          <w:szCs w:val="20"/>
          <w:lang w:val="en-GB"/>
        </w:rPr>
      </w:pPr>
    </w:p>
    <w:p w14:paraId="0049AA6D" w14:textId="77777777" w:rsidR="00D4423B" w:rsidRPr="00AA0888" w:rsidRDefault="00D4423B" w:rsidP="00D4423B">
      <w:pPr>
        <w:jc w:val="both"/>
        <w:rPr>
          <w:sz w:val="20"/>
          <w:szCs w:val="20"/>
        </w:rPr>
      </w:pPr>
      <w:r w:rsidRPr="00AA0888">
        <w:rPr>
          <w:sz w:val="20"/>
          <w:szCs w:val="20"/>
        </w:rPr>
        <w:t xml:space="preserve">This is done </w:t>
      </w:r>
      <w:proofErr w:type="gramStart"/>
      <w:r w:rsidRPr="00AA0888">
        <w:rPr>
          <w:sz w:val="20"/>
          <w:szCs w:val="20"/>
        </w:rPr>
        <w:t>on the basis of</w:t>
      </w:r>
      <w:proofErr w:type="gramEnd"/>
      <w:r w:rsidRPr="00AA0888">
        <w:rPr>
          <w:sz w:val="20"/>
          <w:szCs w:val="20"/>
        </w:rPr>
        <w:t xml:space="preserve"> our “legitimate interests,” to protect our business, and to develop and improve our products and services. If we use automated decision making, including profiling activity, to assess your application, this will be performed </w:t>
      </w:r>
      <w:proofErr w:type="gramStart"/>
      <w:r w:rsidRPr="00AA0888">
        <w:rPr>
          <w:sz w:val="20"/>
          <w:szCs w:val="20"/>
        </w:rPr>
        <w:t>on the basis of</w:t>
      </w:r>
      <w:proofErr w:type="gramEnd"/>
      <w:r w:rsidRPr="00AA0888">
        <w:rPr>
          <w:sz w:val="20"/>
          <w:szCs w:val="20"/>
        </w:rPr>
        <w:t xml:space="preserve"> it being necessary to perform the contract. </w:t>
      </w:r>
    </w:p>
    <w:p w14:paraId="251BD6B0" w14:textId="77777777" w:rsidR="00D4423B" w:rsidRDefault="00D4423B" w:rsidP="00D4423B">
      <w:pPr>
        <w:jc w:val="both"/>
        <w:rPr>
          <w:b/>
          <w:bCs/>
          <w:sz w:val="20"/>
          <w:szCs w:val="20"/>
        </w:rPr>
      </w:pPr>
    </w:p>
    <w:p w14:paraId="3807F588" w14:textId="77777777" w:rsidR="00D4423B" w:rsidRDefault="00D4423B" w:rsidP="00D4423B">
      <w:pPr>
        <w:jc w:val="both"/>
        <w:rPr>
          <w:b/>
          <w:bCs/>
          <w:sz w:val="20"/>
          <w:szCs w:val="20"/>
        </w:rPr>
      </w:pPr>
      <w:r w:rsidRPr="00AA0888">
        <w:rPr>
          <w:b/>
          <w:bCs/>
          <w:sz w:val="20"/>
          <w:szCs w:val="20"/>
        </w:rPr>
        <w:t>Sharing your information</w:t>
      </w:r>
    </w:p>
    <w:p w14:paraId="2463313C" w14:textId="77777777" w:rsidR="00D4423B" w:rsidRPr="00AA0888" w:rsidRDefault="00D4423B" w:rsidP="00D4423B">
      <w:pPr>
        <w:jc w:val="both"/>
        <w:rPr>
          <w:b/>
          <w:bCs/>
          <w:sz w:val="20"/>
          <w:szCs w:val="20"/>
        </w:rPr>
      </w:pPr>
    </w:p>
    <w:p w14:paraId="0C648193" w14:textId="77777777" w:rsidR="00D4423B" w:rsidRPr="00AA0888" w:rsidRDefault="00D4423B" w:rsidP="00D4423B">
      <w:pPr>
        <w:jc w:val="both"/>
        <w:rPr>
          <w:sz w:val="20"/>
          <w:szCs w:val="20"/>
        </w:rPr>
      </w:pPr>
      <w:r w:rsidRPr="00AA0888">
        <w:rPr>
          <w:sz w:val="20"/>
          <w:szCs w:val="20"/>
        </w:rPr>
        <w:t xml:space="preserve">We will not sell, share or rent your information to others except as set out in this policy. </w:t>
      </w:r>
    </w:p>
    <w:p w14:paraId="06CB8F6A" w14:textId="77777777" w:rsidR="00D4423B" w:rsidRDefault="00D4423B" w:rsidP="00D4423B">
      <w:pPr>
        <w:jc w:val="both"/>
        <w:rPr>
          <w:sz w:val="20"/>
          <w:szCs w:val="20"/>
        </w:rPr>
      </w:pPr>
      <w:r w:rsidRPr="00AA0888">
        <w:rPr>
          <w:sz w:val="20"/>
          <w:szCs w:val="20"/>
        </w:rPr>
        <w:t xml:space="preserve">We may share your information with: </w:t>
      </w:r>
    </w:p>
    <w:p w14:paraId="4A499306" w14:textId="77777777" w:rsidR="00D4423B" w:rsidRPr="00AA0888" w:rsidRDefault="00D4423B" w:rsidP="00D4423B">
      <w:pPr>
        <w:jc w:val="both"/>
        <w:rPr>
          <w:sz w:val="20"/>
          <w:szCs w:val="20"/>
        </w:rPr>
      </w:pPr>
    </w:p>
    <w:p w14:paraId="039A2BE5" w14:textId="77777777" w:rsidR="00D4423B" w:rsidRPr="00AA0888" w:rsidRDefault="00D4423B" w:rsidP="00D4423B">
      <w:pPr>
        <w:pStyle w:val="ListParagraph"/>
        <w:widowControl/>
        <w:numPr>
          <w:ilvl w:val="0"/>
          <w:numId w:val="7"/>
        </w:numPr>
        <w:autoSpaceDE/>
        <w:autoSpaceDN/>
        <w:spacing w:after="160" w:line="278" w:lineRule="auto"/>
        <w:jc w:val="both"/>
        <w:rPr>
          <w:sz w:val="20"/>
          <w:szCs w:val="20"/>
        </w:rPr>
      </w:pPr>
      <w:proofErr w:type="spellStart"/>
      <w:r w:rsidRPr="00AA0888">
        <w:rPr>
          <w:sz w:val="20"/>
          <w:szCs w:val="20"/>
        </w:rPr>
        <w:t>Organisations</w:t>
      </w:r>
      <w:proofErr w:type="spellEnd"/>
      <w:r w:rsidRPr="00AA0888">
        <w:rPr>
          <w:sz w:val="20"/>
          <w:szCs w:val="20"/>
        </w:rPr>
        <w:t xml:space="preserve"> that provide operational services relating to the performance of the </w:t>
      </w:r>
      <w:proofErr w:type="spellStart"/>
      <w:r w:rsidRPr="00AA0888">
        <w:rPr>
          <w:sz w:val="20"/>
          <w:szCs w:val="20"/>
        </w:rPr>
        <w:t>BilinkPay</w:t>
      </w:r>
      <w:proofErr w:type="spellEnd"/>
      <w:r w:rsidRPr="00AA0888">
        <w:rPr>
          <w:sz w:val="20"/>
          <w:szCs w:val="20"/>
        </w:rPr>
        <w:t xml:space="preserve"> cards or services that you use. Our strategic partners are, where required by law, </w:t>
      </w:r>
      <w:proofErr w:type="spellStart"/>
      <w:r w:rsidRPr="00AA0888">
        <w:rPr>
          <w:sz w:val="20"/>
          <w:szCs w:val="20"/>
        </w:rPr>
        <w:t>authorised</w:t>
      </w:r>
      <w:proofErr w:type="spellEnd"/>
      <w:r w:rsidRPr="00AA0888">
        <w:rPr>
          <w:sz w:val="20"/>
          <w:szCs w:val="20"/>
        </w:rPr>
        <w:t xml:space="preserve"> and regulated to the required standards. </w:t>
      </w:r>
    </w:p>
    <w:p w14:paraId="4C929415" w14:textId="77777777" w:rsidR="00D4423B" w:rsidRPr="00AA0888" w:rsidRDefault="00D4423B" w:rsidP="00D4423B">
      <w:pPr>
        <w:pStyle w:val="ListParagraph"/>
        <w:widowControl/>
        <w:numPr>
          <w:ilvl w:val="0"/>
          <w:numId w:val="7"/>
        </w:numPr>
        <w:autoSpaceDE/>
        <w:autoSpaceDN/>
        <w:spacing w:after="160" w:line="278" w:lineRule="auto"/>
        <w:jc w:val="both"/>
        <w:rPr>
          <w:color w:val="000000" w:themeColor="text1"/>
          <w:sz w:val="20"/>
          <w:szCs w:val="20"/>
        </w:rPr>
      </w:pPr>
      <w:r w:rsidRPr="00AA0888">
        <w:rPr>
          <w:color w:val="000000" w:themeColor="text1"/>
          <w:sz w:val="20"/>
          <w:szCs w:val="20"/>
        </w:rPr>
        <w:t xml:space="preserve">Service providers acting as processors who provide IT and system administration services. Professional advisers acting as processor or controllers including lawyers, bankers, auditors and insurers who provide consultancy, banking legal, insurance and accounting services, Tax authorities, regulators and other authorities. </w:t>
      </w:r>
    </w:p>
    <w:p w14:paraId="2E47C3B2" w14:textId="63C600D2" w:rsidR="00D4423B" w:rsidRPr="00AA0888" w:rsidRDefault="00D4423B" w:rsidP="00D4423B">
      <w:pPr>
        <w:pStyle w:val="ListParagraph"/>
        <w:widowControl/>
        <w:numPr>
          <w:ilvl w:val="0"/>
          <w:numId w:val="7"/>
        </w:numPr>
        <w:autoSpaceDE/>
        <w:autoSpaceDN/>
        <w:spacing w:after="160" w:line="278" w:lineRule="auto"/>
        <w:jc w:val="both"/>
        <w:rPr>
          <w:sz w:val="20"/>
          <w:szCs w:val="20"/>
        </w:rPr>
      </w:pPr>
      <w:r w:rsidRPr="00AA0888">
        <w:rPr>
          <w:sz w:val="20"/>
          <w:szCs w:val="20"/>
        </w:rPr>
        <w:t xml:space="preserve">Exchanging personal data with other companies and </w:t>
      </w:r>
      <w:proofErr w:type="spellStart"/>
      <w:r w:rsidRPr="00AA0888">
        <w:rPr>
          <w:sz w:val="20"/>
          <w:szCs w:val="20"/>
        </w:rPr>
        <w:t>organisations</w:t>
      </w:r>
      <w:proofErr w:type="spellEnd"/>
      <w:r w:rsidRPr="00AA0888">
        <w:rPr>
          <w:sz w:val="20"/>
          <w:szCs w:val="20"/>
        </w:rPr>
        <w:t xml:space="preserve"> for the purposes of fraud protection, Money Laundering / terrorist financing preventi</w:t>
      </w:r>
      <w:r w:rsidR="00E95685">
        <w:rPr>
          <w:sz w:val="20"/>
          <w:szCs w:val="20"/>
        </w:rPr>
        <w:t>o</w:t>
      </w:r>
      <w:r w:rsidRPr="00AA0888">
        <w:rPr>
          <w:sz w:val="20"/>
          <w:szCs w:val="20"/>
        </w:rPr>
        <w:t xml:space="preserve">n and credit risk reduction. </w:t>
      </w:r>
    </w:p>
    <w:p w14:paraId="122B43E1" w14:textId="77777777" w:rsidR="00D4423B" w:rsidRPr="00AA0888" w:rsidRDefault="00D4423B" w:rsidP="00D4423B">
      <w:pPr>
        <w:pStyle w:val="ListParagraph"/>
        <w:widowControl/>
        <w:numPr>
          <w:ilvl w:val="0"/>
          <w:numId w:val="7"/>
        </w:numPr>
        <w:autoSpaceDE/>
        <w:autoSpaceDN/>
        <w:spacing w:after="160" w:line="278" w:lineRule="auto"/>
        <w:jc w:val="both"/>
        <w:rPr>
          <w:sz w:val="20"/>
          <w:szCs w:val="20"/>
        </w:rPr>
      </w:pPr>
      <w:r w:rsidRPr="00AA0888">
        <w:rPr>
          <w:sz w:val="20"/>
          <w:szCs w:val="20"/>
        </w:rPr>
        <w:t xml:space="preserve">Tax Authorities; </w:t>
      </w:r>
    </w:p>
    <w:p w14:paraId="20D7DBC4" w14:textId="77777777" w:rsidR="00D4423B" w:rsidRPr="00AA0888" w:rsidRDefault="00D4423B" w:rsidP="00D4423B">
      <w:pPr>
        <w:pStyle w:val="ListParagraph"/>
        <w:widowControl/>
        <w:numPr>
          <w:ilvl w:val="0"/>
          <w:numId w:val="7"/>
        </w:numPr>
        <w:autoSpaceDE/>
        <w:autoSpaceDN/>
        <w:spacing w:after="160" w:line="278" w:lineRule="auto"/>
        <w:jc w:val="both"/>
        <w:rPr>
          <w:sz w:val="20"/>
          <w:szCs w:val="20"/>
        </w:rPr>
      </w:pPr>
      <w:r w:rsidRPr="00AA0888">
        <w:rPr>
          <w:sz w:val="20"/>
          <w:szCs w:val="20"/>
        </w:rPr>
        <w:t xml:space="preserve">To the police and other law enforcement or governmental bodies; </w:t>
      </w:r>
    </w:p>
    <w:p w14:paraId="1416BD8E" w14:textId="77777777" w:rsidR="00D4423B" w:rsidRPr="00AA0888" w:rsidRDefault="00D4423B" w:rsidP="00D4423B">
      <w:pPr>
        <w:pStyle w:val="ListParagraph"/>
        <w:widowControl/>
        <w:numPr>
          <w:ilvl w:val="0"/>
          <w:numId w:val="7"/>
        </w:numPr>
        <w:autoSpaceDE/>
        <w:autoSpaceDN/>
        <w:spacing w:after="160" w:line="278" w:lineRule="auto"/>
        <w:jc w:val="both"/>
        <w:rPr>
          <w:sz w:val="20"/>
          <w:szCs w:val="20"/>
        </w:rPr>
      </w:pPr>
      <w:r w:rsidRPr="00AA0888">
        <w:rPr>
          <w:sz w:val="20"/>
          <w:szCs w:val="20"/>
        </w:rPr>
        <w:t>Consultants who may have access to your personal data if it is necessary for the service they provide.</w:t>
      </w:r>
    </w:p>
    <w:p w14:paraId="4772B1C6" w14:textId="77777777" w:rsidR="00D4423B" w:rsidRPr="00AA0888" w:rsidRDefault="00D4423B" w:rsidP="00D4423B">
      <w:pPr>
        <w:pStyle w:val="ListParagraph"/>
        <w:widowControl/>
        <w:numPr>
          <w:ilvl w:val="0"/>
          <w:numId w:val="7"/>
        </w:numPr>
        <w:autoSpaceDE/>
        <w:autoSpaceDN/>
        <w:spacing w:after="160" w:line="278" w:lineRule="auto"/>
        <w:jc w:val="both"/>
        <w:rPr>
          <w:sz w:val="20"/>
          <w:szCs w:val="20"/>
        </w:rPr>
      </w:pPr>
      <w:r w:rsidRPr="00AA0888">
        <w:rPr>
          <w:sz w:val="20"/>
          <w:szCs w:val="20"/>
        </w:rPr>
        <w:t xml:space="preserve">Suppliers, such as card producers, when it is necessary </w:t>
      </w:r>
      <w:proofErr w:type="gramStart"/>
      <w:r w:rsidRPr="00AA0888">
        <w:rPr>
          <w:sz w:val="20"/>
          <w:szCs w:val="20"/>
        </w:rPr>
        <w:t>in order to</w:t>
      </w:r>
      <w:proofErr w:type="gramEnd"/>
      <w:r w:rsidRPr="00AA0888">
        <w:rPr>
          <w:sz w:val="20"/>
          <w:szCs w:val="20"/>
        </w:rPr>
        <w:t xml:space="preserve"> fulfil our obligations to you in setting up and maintaining your account. </w:t>
      </w:r>
    </w:p>
    <w:p w14:paraId="161AD3D2" w14:textId="77777777" w:rsidR="00D4423B" w:rsidRPr="00AA0888" w:rsidRDefault="00D4423B" w:rsidP="00D4423B">
      <w:pPr>
        <w:pStyle w:val="ListParagraph"/>
        <w:widowControl/>
        <w:numPr>
          <w:ilvl w:val="0"/>
          <w:numId w:val="7"/>
        </w:numPr>
        <w:autoSpaceDE/>
        <w:autoSpaceDN/>
        <w:spacing w:after="160" w:line="278" w:lineRule="auto"/>
        <w:jc w:val="both"/>
        <w:rPr>
          <w:sz w:val="20"/>
          <w:szCs w:val="20"/>
        </w:rPr>
      </w:pPr>
      <w:r w:rsidRPr="00AA0888">
        <w:rPr>
          <w:sz w:val="20"/>
          <w:szCs w:val="20"/>
        </w:rPr>
        <w:t xml:space="preserve">The purchaser or the company or the purchaser of its assets in the event of the sale of the company or its assets. </w:t>
      </w:r>
    </w:p>
    <w:p w14:paraId="1E3CDF6E" w14:textId="77777777" w:rsidR="00D4423B" w:rsidRPr="00AA0888" w:rsidRDefault="00D4423B" w:rsidP="00D4423B">
      <w:pPr>
        <w:jc w:val="both"/>
        <w:rPr>
          <w:sz w:val="20"/>
          <w:szCs w:val="20"/>
        </w:rPr>
      </w:pPr>
      <w:r w:rsidRPr="00AA0888">
        <w:rPr>
          <w:sz w:val="20"/>
          <w:szCs w:val="20"/>
        </w:rPr>
        <w:t xml:space="preserve">While our website may contain links to other sites, we are not responsible for their privacy practices or content. </w:t>
      </w:r>
    </w:p>
    <w:p w14:paraId="20544505" w14:textId="77777777" w:rsidR="00D4423B" w:rsidRDefault="00D4423B" w:rsidP="00D4423B">
      <w:pPr>
        <w:rPr>
          <w:b/>
          <w:bCs/>
          <w:sz w:val="20"/>
          <w:szCs w:val="20"/>
        </w:rPr>
      </w:pPr>
      <w:r>
        <w:rPr>
          <w:b/>
          <w:bCs/>
          <w:sz w:val="20"/>
          <w:szCs w:val="20"/>
        </w:rPr>
        <w:br w:type="page"/>
      </w:r>
    </w:p>
    <w:p w14:paraId="5BE8A449" w14:textId="77777777" w:rsidR="00D4423B" w:rsidRDefault="00D4423B" w:rsidP="00D4423B">
      <w:pPr>
        <w:jc w:val="both"/>
        <w:rPr>
          <w:b/>
          <w:bCs/>
          <w:sz w:val="20"/>
          <w:szCs w:val="20"/>
        </w:rPr>
      </w:pPr>
      <w:r w:rsidRPr="00AA0888">
        <w:rPr>
          <w:b/>
          <w:bCs/>
          <w:sz w:val="20"/>
          <w:szCs w:val="20"/>
        </w:rPr>
        <w:lastRenderedPageBreak/>
        <w:t xml:space="preserve">Merchants: </w:t>
      </w:r>
    </w:p>
    <w:p w14:paraId="06F36BB3" w14:textId="77777777" w:rsidR="00D4423B" w:rsidRPr="00AA0888" w:rsidRDefault="00D4423B" w:rsidP="00D4423B">
      <w:pPr>
        <w:jc w:val="both"/>
        <w:rPr>
          <w:b/>
          <w:bCs/>
          <w:sz w:val="20"/>
          <w:szCs w:val="20"/>
        </w:rPr>
      </w:pPr>
    </w:p>
    <w:p w14:paraId="43776A13" w14:textId="77777777" w:rsidR="00D4423B" w:rsidRPr="00AA0888" w:rsidRDefault="00D4423B" w:rsidP="00D4423B">
      <w:pPr>
        <w:jc w:val="both"/>
        <w:rPr>
          <w:sz w:val="20"/>
          <w:szCs w:val="20"/>
        </w:rPr>
      </w:pPr>
      <w:r w:rsidRPr="00AA0888">
        <w:rPr>
          <w:sz w:val="20"/>
          <w:szCs w:val="20"/>
        </w:rPr>
        <w:t xml:space="preserve">We won’t provide your details to third parties, such as sellers who accept payment from you using your </w:t>
      </w:r>
      <w:proofErr w:type="spellStart"/>
      <w:r w:rsidRPr="00AA0888">
        <w:rPr>
          <w:sz w:val="20"/>
          <w:szCs w:val="20"/>
        </w:rPr>
        <w:t>BilinkPay</w:t>
      </w:r>
      <w:proofErr w:type="spellEnd"/>
      <w:r w:rsidRPr="00AA0888">
        <w:rPr>
          <w:sz w:val="20"/>
          <w:szCs w:val="20"/>
        </w:rPr>
        <w:t xml:space="preserve"> card. We have no responsibility or liability for their practices. </w:t>
      </w:r>
    </w:p>
    <w:p w14:paraId="572D2FA5" w14:textId="77777777" w:rsidR="00D4423B" w:rsidRPr="00AA0888" w:rsidRDefault="00D4423B" w:rsidP="00D4423B">
      <w:pPr>
        <w:jc w:val="both"/>
        <w:rPr>
          <w:sz w:val="20"/>
          <w:szCs w:val="20"/>
        </w:rPr>
      </w:pPr>
      <w:r w:rsidRPr="00AA0888">
        <w:rPr>
          <w:sz w:val="20"/>
          <w:szCs w:val="20"/>
        </w:rPr>
        <w:t xml:space="preserve">When we collect information (e.g. on hobbies and lifestyle) from competitions, we won’t share this with sellers, however, we may occasionally share unidentifiable, aggregate data. </w:t>
      </w:r>
    </w:p>
    <w:p w14:paraId="7B89B77C" w14:textId="77777777" w:rsidR="00D4423B" w:rsidRPr="00AA0888" w:rsidRDefault="00D4423B" w:rsidP="00D4423B">
      <w:pPr>
        <w:jc w:val="both"/>
        <w:rPr>
          <w:sz w:val="20"/>
          <w:szCs w:val="20"/>
        </w:rPr>
      </w:pPr>
      <w:r w:rsidRPr="00AA0888">
        <w:rPr>
          <w:sz w:val="20"/>
          <w:szCs w:val="20"/>
        </w:rPr>
        <w:t xml:space="preserve">If you are outside the EEA and make payments or </w:t>
      </w:r>
      <w:proofErr w:type="gramStart"/>
      <w:r w:rsidRPr="00AA0888">
        <w:rPr>
          <w:sz w:val="20"/>
          <w:szCs w:val="20"/>
        </w:rPr>
        <w:t>you are</w:t>
      </w:r>
      <w:proofErr w:type="gramEnd"/>
      <w:r w:rsidRPr="00AA0888">
        <w:rPr>
          <w:sz w:val="20"/>
          <w:szCs w:val="20"/>
        </w:rPr>
        <w:t xml:space="preserve"> in the EEA and make payments outside the EEA, we may process payments through other institutions and payment systems. They may have to process and store personal data about you in connection with their own regulations; please note that the standards to which they adhere may not be as stringent as those in the EEA. </w:t>
      </w:r>
    </w:p>
    <w:p w14:paraId="6D511B7C" w14:textId="77777777" w:rsidR="00D4423B" w:rsidRDefault="00D4423B" w:rsidP="00D4423B">
      <w:pPr>
        <w:jc w:val="both"/>
        <w:rPr>
          <w:b/>
          <w:bCs/>
          <w:sz w:val="20"/>
          <w:szCs w:val="20"/>
        </w:rPr>
      </w:pPr>
    </w:p>
    <w:p w14:paraId="5B986599" w14:textId="77777777" w:rsidR="00D4423B" w:rsidRDefault="00D4423B" w:rsidP="00D4423B">
      <w:pPr>
        <w:jc w:val="both"/>
        <w:rPr>
          <w:b/>
          <w:bCs/>
          <w:sz w:val="20"/>
          <w:szCs w:val="20"/>
        </w:rPr>
      </w:pPr>
      <w:r w:rsidRPr="00AA0888">
        <w:rPr>
          <w:b/>
          <w:bCs/>
          <w:sz w:val="20"/>
          <w:szCs w:val="20"/>
        </w:rPr>
        <w:t xml:space="preserve">Data Security: </w:t>
      </w:r>
    </w:p>
    <w:p w14:paraId="007E7AAC" w14:textId="77777777" w:rsidR="00D4423B" w:rsidRPr="00AA0888" w:rsidRDefault="00D4423B" w:rsidP="00D4423B">
      <w:pPr>
        <w:jc w:val="both"/>
        <w:rPr>
          <w:b/>
          <w:bCs/>
          <w:sz w:val="20"/>
          <w:szCs w:val="20"/>
        </w:rPr>
      </w:pPr>
    </w:p>
    <w:p w14:paraId="0F34D508" w14:textId="77777777" w:rsidR="00D4423B" w:rsidRPr="00AA0888" w:rsidRDefault="00D4423B" w:rsidP="00D4423B">
      <w:pPr>
        <w:jc w:val="both"/>
        <w:rPr>
          <w:sz w:val="20"/>
          <w:szCs w:val="20"/>
        </w:rPr>
      </w:pPr>
      <w:r w:rsidRPr="00AA0888">
        <w:rPr>
          <w:sz w:val="20"/>
          <w:szCs w:val="20"/>
        </w:rPr>
        <w:t xml:space="preserve">We have put in place appropriate security measure to prevent your personal data from being accidently lost, used or accessed in an </w:t>
      </w:r>
      <w:r w:rsidRPr="00E95685">
        <w:rPr>
          <w:sz w:val="20"/>
          <w:szCs w:val="20"/>
          <w:lang w:val="en-GB"/>
        </w:rPr>
        <w:t>unauthorised</w:t>
      </w:r>
      <w:r w:rsidRPr="00AA0888">
        <w:rPr>
          <w:sz w:val="20"/>
          <w:szCs w:val="20"/>
        </w:rPr>
        <w:t xml:space="preserve"> way, altered or disclosed. In addition, we limit access to your personal data to those employees, agents, contractors and other third parties who have a business need to know. We have put in place procedures to deal with any suspected personal data breach and will notify you and applicable regulator of a breach where we are legally required to do so. </w:t>
      </w:r>
    </w:p>
    <w:p w14:paraId="78DD3E63" w14:textId="77777777" w:rsidR="00D4423B" w:rsidRPr="00AA0888" w:rsidRDefault="00D4423B" w:rsidP="00D4423B">
      <w:pPr>
        <w:jc w:val="both"/>
        <w:rPr>
          <w:b/>
          <w:bCs/>
          <w:sz w:val="20"/>
          <w:szCs w:val="20"/>
        </w:rPr>
      </w:pPr>
    </w:p>
    <w:p w14:paraId="5AAF674B" w14:textId="77777777" w:rsidR="00D4423B" w:rsidRDefault="00D4423B" w:rsidP="00D4423B">
      <w:pPr>
        <w:jc w:val="both"/>
        <w:rPr>
          <w:b/>
          <w:bCs/>
          <w:sz w:val="20"/>
          <w:szCs w:val="20"/>
        </w:rPr>
      </w:pPr>
      <w:r w:rsidRPr="00AA0888">
        <w:rPr>
          <w:b/>
          <w:bCs/>
          <w:sz w:val="20"/>
          <w:szCs w:val="20"/>
        </w:rPr>
        <w:t>Where do we store and process your personal data?</w:t>
      </w:r>
    </w:p>
    <w:p w14:paraId="161A8C21" w14:textId="77777777" w:rsidR="00D4423B" w:rsidRPr="00AA0888" w:rsidRDefault="00D4423B" w:rsidP="00D4423B">
      <w:pPr>
        <w:jc w:val="both"/>
        <w:rPr>
          <w:b/>
          <w:bCs/>
          <w:sz w:val="20"/>
          <w:szCs w:val="20"/>
        </w:rPr>
      </w:pPr>
    </w:p>
    <w:p w14:paraId="137E8656" w14:textId="77777777" w:rsidR="00D4423B" w:rsidRPr="00AA0888" w:rsidRDefault="00D4423B" w:rsidP="00D4423B">
      <w:pPr>
        <w:jc w:val="both"/>
        <w:rPr>
          <w:sz w:val="20"/>
          <w:szCs w:val="20"/>
        </w:rPr>
      </w:pPr>
      <w:r w:rsidRPr="00AA0888">
        <w:rPr>
          <w:sz w:val="20"/>
          <w:szCs w:val="20"/>
        </w:rPr>
        <w:t xml:space="preserve">We process your personal data and store it on servers managed by our hosting providers. Those servers are located across </w:t>
      </w:r>
      <w:proofErr w:type="gramStart"/>
      <w:r w:rsidRPr="00AA0888">
        <w:rPr>
          <w:sz w:val="20"/>
          <w:szCs w:val="20"/>
        </w:rPr>
        <w:t>a number of</w:t>
      </w:r>
      <w:proofErr w:type="gramEnd"/>
      <w:r w:rsidRPr="00AA0888">
        <w:rPr>
          <w:sz w:val="20"/>
          <w:szCs w:val="20"/>
        </w:rPr>
        <w:t xml:space="preserve"> secure data </w:t>
      </w:r>
      <w:proofErr w:type="spellStart"/>
      <w:r w:rsidRPr="00AA0888">
        <w:rPr>
          <w:sz w:val="20"/>
          <w:szCs w:val="20"/>
        </w:rPr>
        <w:t>centres</w:t>
      </w:r>
      <w:proofErr w:type="spellEnd"/>
      <w:r w:rsidRPr="00AA0888">
        <w:rPr>
          <w:sz w:val="20"/>
          <w:szCs w:val="20"/>
        </w:rPr>
        <w:t xml:space="preserve"> in the EEA. Our server environment is highly secure and there is very limited personnel access. Any personal data will be encrypted. </w:t>
      </w:r>
    </w:p>
    <w:p w14:paraId="77F45B7E" w14:textId="77777777" w:rsidR="00D4423B" w:rsidRDefault="00D4423B" w:rsidP="00D4423B">
      <w:pPr>
        <w:jc w:val="both"/>
        <w:rPr>
          <w:b/>
          <w:bCs/>
          <w:sz w:val="20"/>
          <w:szCs w:val="20"/>
        </w:rPr>
      </w:pPr>
    </w:p>
    <w:p w14:paraId="7466F133" w14:textId="77777777" w:rsidR="00D4423B" w:rsidRDefault="00D4423B" w:rsidP="00D4423B">
      <w:pPr>
        <w:jc w:val="both"/>
        <w:rPr>
          <w:b/>
          <w:bCs/>
          <w:sz w:val="20"/>
          <w:szCs w:val="20"/>
        </w:rPr>
      </w:pPr>
      <w:r w:rsidRPr="00AA0888">
        <w:rPr>
          <w:b/>
          <w:bCs/>
          <w:sz w:val="20"/>
          <w:szCs w:val="20"/>
        </w:rPr>
        <w:t xml:space="preserve">Transferring your information overseas: </w:t>
      </w:r>
    </w:p>
    <w:p w14:paraId="2C40181B" w14:textId="77777777" w:rsidR="00D4423B" w:rsidRPr="00AA0888" w:rsidRDefault="00D4423B" w:rsidP="00D4423B">
      <w:pPr>
        <w:jc w:val="both"/>
        <w:rPr>
          <w:b/>
          <w:bCs/>
          <w:sz w:val="20"/>
          <w:szCs w:val="20"/>
        </w:rPr>
      </w:pPr>
    </w:p>
    <w:p w14:paraId="31E990E9" w14:textId="77777777" w:rsidR="00D4423B" w:rsidRPr="00AA0888" w:rsidRDefault="00D4423B" w:rsidP="00D4423B">
      <w:pPr>
        <w:jc w:val="both"/>
        <w:rPr>
          <w:sz w:val="20"/>
          <w:szCs w:val="20"/>
        </w:rPr>
      </w:pPr>
      <w:r w:rsidRPr="00AA0888">
        <w:rPr>
          <w:sz w:val="20"/>
          <w:szCs w:val="20"/>
        </w:rPr>
        <w:t xml:space="preserve">We might transfer your personal data outside of the UK and EEA (European Economic Area). In this event, we will always take all necessary steps to ensure the data is held securely and processed in line with applicable laws in the UK. </w:t>
      </w:r>
    </w:p>
    <w:p w14:paraId="686910F6" w14:textId="77777777" w:rsidR="00D4423B" w:rsidRDefault="00D4423B" w:rsidP="00D4423B">
      <w:pPr>
        <w:jc w:val="both"/>
        <w:rPr>
          <w:b/>
          <w:bCs/>
          <w:sz w:val="20"/>
          <w:szCs w:val="20"/>
        </w:rPr>
      </w:pPr>
    </w:p>
    <w:p w14:paraId="21BC90CD" w14:textId="77777777" w:rsidR="00D4423B" w:rsidRDefault="00D4423B" w:rsidP="00D4423B">
      <w:pPr>
        <w:jc w:val="both"/>
        <w:rPr>
          <w:b/>
          <w:bCs/>
          <w:sz w:val="20"/>
          <w:szCs w:val="20"/>
        </w:rPr>
      </w:pPr>
      <w:r w:rsidRPr="00AA0888">
        <w:rPr>
          <w:b/>
          <w:bCs/>
          <w:sz w:val="20"/>
          <w:szCs w:val="20"/>
        </w:rPr>
        <w:t xml:space="preserve">Opting out of marketing preferences: </w:t>
      </w:r>
    </w:p>
    <w:p w14:paraId="5A0BBD5F" w14:textId="77777777" w:rsidR="00D4423B" w:rsidRPr="00AA0888" w:rsidRDefault="00D4423B" w:rsidP="00D4423B">
      <w:pPr>
        <w:jc w:val="both"/>
        <w:rPr>
          <w:b/>
          <w:bCs/>
          <w:sz w:val="20"/>
          <w:szCs w:val="20"/>
        </w:rPr>
      </w:pPr>
    </w:p>
    <w:p w14:paraId="0F6CC87F" w14:textId="77777777" w:rsidR="00D4423B" w:rsidRPr="00AA0888" w:rsidRDefault="00D4423B" w:rsidP="00D4423B">
      <w:pPr>
        <w:jc w:val="both"/>
        <w:rPr>
          <w:sz w:val="20"/>
          <w:szCs w:val="20"/>
        </w:rPr>
      </w:pPr>
      <w:r w:rsidRPr="00AA0888">
        <w:rPr>
          <w:sz w:val="20"/>
          <w:szCs w:val="20"/>
        </w:rPr>
        <w:t xml:space="preserve">You are free to opt out of receiving all marketing communications from us and our strategic partners at any time by contacting us or logging into your online account. </w:t>
      </w:r>
    </w:p>
    <w:p w14:paraId="5B546197" w14:textId="77777777" w:rsidR="00D4423B" w:rsidRPr="00AA0888" w:rsidRDefault="00D4423B" w:rsidP="00D4423B">
      <w:pPr>
        <w:jc w:val="both"/>
        <w:rPr>
          <w:sz w:val="20"/>
          <w:szCs w:val="20"/>
        </w:rPr>
      </w:pPr>
      <w:r w:rsidRPr="00AA0888">
        <w:rPr>
          <w:sz w:val="20"/>
          <w:szCs w:val="20"/>
        </w:rPr>
        <w:t xml:space="preserve">Should you be opted in to receive email correspondence, there is an unsubscribe link in each email we send out. If you use </w:t>
      </w:r>
      <w:proofErr w:type="gramStart"/>
      <w:r w:rsidRPr="00AA0888">
        <w:rPr>
          <w:sz w:val="20"/>
          <w:szCs w:val="20"/>
        </w:rPr>
        <w:t>this</w:t>
      </w:r>
      <w:proofErr w:type="gramEnd"/>
      <w:r w:rsidRPr="00AA0888">
        <w:rPr>
          <w:sz w:val="20"/>
          <w:szCs w:val="20"/>
        </w:rPr>
        <w:t xml:space="preserve"> we will not send any unsolicited mail to your registered email address. </w:t>
      </w:r>
    </w:p>
    <w:p w14:paraId="4F30B333" w14:textId="77777777" w:rsidR="00D4423B" w:rsidRPr="00AA0888" w:rsidRDefault="00D4423B" w:rsidP="00D4423B">
      <w:pPr>
        <w:jc w:val="both"/>
        <w:rPr>
          <w:sz w:val="20"/>
          <w:szCs w:val="20"/>
        </w:rPr>
      </w:pPr>
      <w:r w:rsidRPr="00AA0888">
        <w:rPr>
          <w:sz w:val="20"/>
          <w:szCs w:val="20"/>
        </w:rPr>
        <w:t xml:space="preserve">Communications regarding changes to existing products or services held, our terms, conditions, and policies are important and sometime critical. You may not opt out of receiving these communications. </w:t>
      </w:r>
    </w:p>
    <w:p w14:paraId="1A578119" w14:textId="77777777" w:rsidR="00D4423B" w:rsidRDefault="00D4423B" w:rsidP="00D4423B">
      <w:pPr>
        <w:rPr>
          <w:b/>
          <w:bCs/>
          <w:sz w:val="20"/>
          <w:szCs w:val="20"/>
        </w:rPr>
      </w:pPr>
      <w:r>
        <w:rPr>
          <w:b/>
          <w:bCs/>
          <w:sz w:val="20"/>
          <w:szCs w:val="20"/>
        </w:rPr>
        <w:br w:type="page"/>
      </w:r>
    </w:p>
    <w:p w14:paraId="2A006032" w14:textId="77777777" w:rsidR="00D4423B" w:rsidRDefault="00D4423B" w:rsidP="00D4423B">
      <w:pPr>
        <w:jc w:val="both"/>
        <w:rPr>
          <w:b/>
          <w:bCs/>
          <w:sz w:val="20"/>
          <w:szCs w:val="20"/>
        </w:rPr>
      </w:pPr>
      <w:r w:rsidRPr="00AA0888">
        <w:rPr>
          <w:b/>
          <w:bCs/>
          <w:sz w:val="20"/>
          <w:szCs w:val="20"/>
        </w:rPr>
        <w:lastRenderedPageBreak/>
        <w:t xml:space="preserve">With your consent, we: </w:t>
      </w:r>
    </w:p>
    <w:p w14:paraId="6B7715E9" w14:textId="77777777" w:rsidR="00D4423B" w:rsidRPr="00AA0888" w:rsidRDefault="00D4423B" w:rsidP="00D4423B">
      <w:pPr>
        <w:jc w:val="both"/>
        <w:rPr>
          <w:b/>
          <w:bCs/>
          <w:sz w:val="20"/>
          <w:szCs w:val="20"/>
        </w:rPr>
      </w:pPr>
    </w:p>
    <w:p w14:paraId="52906AE1" w14:textId="77777777" w:rsidR="00D4423B" w:rsidRPr="00AA0888" w:rsidRDefault="00D4423B" w:rsidP="00D4423B">
      <w:pPr>
        <w:pStyle w:val="ListParagraph"/>
        <w:widowControl/>
        <w:numPr>
          <w:ilvl w:val="0"/>
          <w:numId w:val="4"/>
        </w:numPr>
        <w:autoSpaceDE/>
        <w:autoSpaceDN/>
        <w:spacing w:after="160" w:line="278" w:lineRule="auto"/>
        <w:jc w:val="both"/>
        <w:rPr>
          <w:sz w:val="20"/>
          <w:szCs w:val="20"/>
        </w:rPr>
      </w:pPr>
      <w:r w:rsidRPr="00AA0888">
        <w:rPr>
          <w:sz w:val="20"/>
          <w:szCs w:val="20"/>
        </w:rPr>
        <w:t xml:space="preserve">Send your marketing communications. </w:t>
      </w:r>
    </w:p>
    <w:p w14:paraId="09610E7C" w14:textId="77777777" w:rsidR="00D4423B" w:rsidRPr="00AA0888" w:rsidRDefault="00D4423B" w:rsidP="00D4423B">
      <w:pPr>
        <w:pStyle w:val="ListParagraph"/>
        <w:widowControl/>
        <w:numPr>
          <w:ilvl w:val="0"/>
          <w:numId w:val="4"/>
        </w:numPr>
        <w:autoSpaceDE/>
        <w:autoSpaceDN/>
        <w:spacing w:after="160" w:line="278" w:lineRule="auto"/>
        <w:jc w:val="both"/>
        <w:rPr>
          <w:sz w:val="20"/>
          <w:szCs w:val="20"/>
        </w:rPr>
      </w:pPr>
      <w:r w:rsidRPr="00AA0888">
        <w:rPr>
          <w:sz w:val="20"/>
          <w:szCs w:val="20"/>
        </w:rPr>
        <w:t xml:space="preserve">Disclose your personal data to other people or </w:t>
      </w:r>
      <w:proofErr w:type="spellStart"/>
      <w:r w:rsidRPr="00AA0888">
        <w:rPr>
          <w:sz w:val="20"/>
          <w:szCs w:val="20"/>
        </w:rPr>
        <w:t>organisations</w:t>
      </w:r>
      <w:proofErr w:type="spellEnd"/>
      <w:r w:rsidRPr="00AA0888">
        <w:rPr>
          <w:sz w:val="20"/>
          <w:szCs w:val="20"/>
        </w:rPr>
        <w:t xml:space="preserve"> when you ask us to. </w:t>
      </w:r>
    </w:p>
    <w:p w14:paraId="6B756F3B" w14:textId="77777777" w:rsidR="00D4423B" w:rsidRPr="00AA0888" w:rsidRDefault="00D4423B" w:rsidP="00D4423B">
      <w:pPr>
        <w:pStyle w:val="ListParagraph"/>
        <w:widowControl/>
        <w:numPr>
          <w:ilvl w:val="0"/>
          <w:numId w:val="4"/>
        </w:numPr>
        <w:autoSpaceDE/>
        <w:autoSpaceDN/>
        <w:spacing w:after="160" w:line="278" w:lineRule="auto"/>
        <w:jc w:val="both"/>
        <w:rPr>
          <w:sz w:val="20"/>
          <w:szCs w:val="20"/>
        </w:rPr>
      </w:pPr>
      <w:r w:rsidRPr="00AA0888">
        <w:rPr>
          <w:sz w:val="20"/>
          <w:szCs w:val="20"/>
        </w:rPr>
        <w:t xml:space="preserve">Process any special categories of personal data at your request. </w:t>
      </w:r>
    </w:p>
    <w:p w14:paraId="13390F84" w14:textId="77777777" w:rsidR="00D4423B" w:rsidRPr="00AA0888" w:rsidRDefault="00D4423B" w:rsidP="00D4423B">
      <w:pPr>
        <w:pStyle w:val="ListParagraph"/>
        <w:widowControl/>
        <w:numPr>
          <w:ilvl w:val="0"/>
          <w:numId w:val="4"/>
        </w:numPr>
        <w:autoSpaceDE/>
        <w:autoSpaceDN/>
        <w:spacing w:after="160" w:line="278" w:lineRule="auto"/>
        <w:jc w:val="both"/>
        <w:rPr>
          <w:sz w:val="20"/>
          <w:szCs w:val="20"/>
        </w:rPr>
      </w:pPr>
      <w:r w:rsidRPr="00AA0888">
        <w:rPr>
          <w:sz w:val="20"/>
          <w:szCs w:val="20"/>
        </w:rPr>
        <w:t xml:space="preserve">Provide cookie information. To find out more about how and why our website uses cookies, please read our Cookie policy. </w:t>
      </w:r>
    </w:p>
    <w:p w14:paraId="0F14EFC8" w14:textId="77777777" w:rsidR="00D4423B" w:rsidRDefault="00D4423B" w:rsidP="00D4423B">
      <w:pPr>
        <w:jc w:val="both"/>
        <w:rPr>
          <w:b/>
          <w:bCs/>
          <w:sz w:val="20"/>
          <w:szCs w:val="20"/>
        </w:rPr>
      </w:pPr>
      <w:r w:rsidRPr="00AA0888">
        <w:rPr>
          <w:b/>
          <w:bCs/>
          <w:sz w:val="20"/>
          <w:szCs w:val="20"/>
        </w:rPr>
        <w:t xml:space="preserve">Use of cookies: </w:t>
      </w:r>
    </w:p>
    <w:p w14:paraId="313F814E" w14:textId="77777777" w:rsidR="00D4423B" w:rsidRPr="00AA0888" w:rsidRDefault="00D4423B" w:rsidP="00D4423B">
      <w:pPr>
        <w:jc w:val="both"/>
        <w:rPr>
          <w:b/>
          <w:bCs/>
          <w:sz w:val="20"/>
          <w:szCs w:val="20"/>
        </w:rPr>
      </w:pPr>
    </w:p>
    <w:p w14:paraId="6C506945" w14:textId="77777777" w:rsidR="00D4423B" w:rsidRPr="00AA0888" w:rsidRDefault="00D4423B" w:rsidP="00D4423B">
      <w:pPr>
        <w:jc w:val="both"/>
        <w:rPr>
          <w:sz w:val="20"/>
          <w:szCs w:val="20"/>
        </w:rPr>
      </w:pPr>
      <w:r w:rsidRPr="00AA0888">
        <w:rPr>
          <w:sz w:val="20"/>
          <w:szCs w:val="20"/>
        </w:rPr>
        <w:t xml:space="preserve">Our website uses cookies. A </w:t>
      </w:r>
      <w:proofErr w:type="gramStart"/>
      <w:r w:rsidRPr="00AA0888">
        <w:rPr>
          <w:sz w:val="20"/>
          <w:szCs w:val="20"/>
        </w:rPr>
        <w:t>cookies</w:t>
      </w:r>
      <w:proofErr w:type="gramEnd"/>
      <w:r w:rsidRPr="00AA0888">
        <w:rPr>
          <w:sz w:val="20"/>
          <w:szCs w:val="20"/>
        </w:rPr>
        <w:t xml:space="preserve"> is a piece of data stored on your computer’s hard drive that identifies your computer while you are using our site. Once you shut down your browser software, the cookie simply terminates until you re-enter to side. </w:t>
      </w:r>
    </w:p>
    <w:p w14:paraId="63E37766" w14:textId="77777777" w:rsidR="00D4423B" w:rsidRDefault="00D4423B" w:rsidP="00D4423B">
      <w:pPr>
        <w:jc w:val="both"/>
        <w:rPr>
          <w:sz w:val="20"/>
          <w:szCs w:val="20"/>
        </w:rPr>
      </w:pPr>
    </w:p>
    <w:p w14:paraId="28685D25" w14:textId="77777777" w:rsidR="00D4423B" w:rsidRPr="00AA0888" w:rsidRDefault="00D4423B" w:rsidP="00D4423B">
      <w:pPr>
        <w:jc w:val="both"/>
        <w:rPr>
          <w:sz w:val="20"/>
          <w:szCs w:val="20"/>
        </w:rPr>
      </w:pPr>
      <w:r w:rsidRPr="00AA0888">
        <w:rPr>
          <w:sz w:val="20"/>
          <w:szCs w:val="20"/>
        </w:rPr>
        <w:t xml:space="preserve">Cookies have </w:t>
      </w:r>
      <w:proofErr w:type="gramStart"/>
      <w:r w:rsidRPr="00AA0888">
        <w:rPr>
          <w:sz w:val="20"/>
          <w:szCs w:val="20"/>
        </w:rPr>
        <w:t>a number of</w:t>
      </w:r>
      <w:proofErr w:type="gramEnd"/>
      <w:r w:rsidRPr="00AA0888">
        <w:rPr>
          <w:sz w:val="20"/>
          <w:szCs w:val="20"/>
        </w:rPr>
        <w:t xml:space="preserve"> uses. For example, cookies are part of the mechanism that allows you to sign in and out of our website rather than having to enter your password repeatedly during a session. Cookies can be used for analytics purposes to estimate the number of users on our site. Once you are logged in, cookies can be used to enable us to track and target your interests to enhance your experience on our site. They may also be used for other purposes, such as to maintain the security of the site and provide information on what we need to do to provide administration support to the site. Some of our strategic partners use cookies on our site (for example, advertisers). However, we have no access to or control over these cookies. </w:t>
      </w:r>
    </w:p>
    <w:p w14:paraId="46CA2D28" w14:textId="77777777" w:rsidR="00D4423B" w:rsidRDefault="00D4423B" w:rsidP="00D4423B">
      <w:pPr>
        <w:jc w:val="both"/>
        <w:rPr>
          <w:sz w:val="20"/>
          <w:szCs w:val="20"/>
        </w:rPr>
      </w:pPr>
    </w:p>
    <w:p w14:paraId="553333C4" w14:textId="77777777" w:rsidR="00D4423B" w:rsidRPr="00AA0888" w:rsidRDefault="00D4423B" w:rsidP="00D4423B">
      <w:pPr>
        <w:jc w:val="both"/>
        <w:rPr>
          <w:sz w:val="20"/>
          <w:szCs w:val="20"/>
        </w:rPr>
      </w:pPr>
      <w:r w:rsidRPr="00AA0888">
        <w:rPr>
          <w:sz w:val="20"/>
          <w:szCs w:val="20"/>
        </w:rPr>
        <w:t xml:space="preserve">We provide specific details about the cookies we use and the reasons for using these cookies in our cookies policy to enable site visitors to make an informed decision and thus provide informed consent. </w:t>
      </w:r>
    </w:p>
    <w:p w14:paraId="2855D70C" w14:textId="77777777" w:rsidR="00D4423B" w:rsidRDefault="00D4423B" w:rsidP="00D4423B">
      <w:pPr>
        <w:jc w:val="both"/>
        <w:rPr>
          <w:b/>
          <w:bCs/>
          <w:sz w:val="20"/>
          <w:szCs w:val="20"/>
        </w:rPr>
      </w:pPr>
    </w:p>
    <w:p w14:paraId="0027AFF8" w14:textId="77777777" w:rsidR="00D4423B" w:rsidRDefault="00D4423B" w:rsidP="00D4423B">
      <w:pPr>
        <w:jc w:val="both"/>
        <w:rPr>
          <w:b/>
          <w:bCs/>
          <w:sz w:val="20"/>
          <w:szCs w:val="20"/>
        </w:rPr>
      </w:pPr>
      <w:r w:rsidRPr="00AA0888">
        <w:rPr>
          <w:b/>
          <w:bCs/>
          <w:sz w:val="20"/>
          <w:szCs w:val="20"/>
        </w:rPr>
        <w:t>Complaints:</w:t>
      </w:r>
    </w:p>
    <w:p w14:paraId="0D9670F3" w14:textId="77777777" w:rsidR="00D4423B" w:rsidRPr="00AA0888" w:rsidRDefault="00D4423B" w:rsidP="00D4423B">
      <w:pPr>
        <w:jc w:val="both"/>
        <w:rPr>
          <w:b/>
          <w:bCs/>
          <w:sz w:val="20"/>
          <w:szCs w:val="20"/>
        </w:rPr>
      </w:pPr>
    </w:p>
    <w:p w14:paraId="5F77C210" w14:textId="77777777" w:rsidR="00D4423B" w:rsidRPr="00AA0888" w:rsidRDefault="00D4423B" w:rsidP="00D4423B">
      <w:pPr>
        <w:jc w:val="both"/>
        <w:rPr>
          <w:sz w:val="20"/>
          <w:szCs w:val="20"/>
        </w:rPr>
      </w:pPr>
      <w:r w:rsidRPr="00AA0888">
        <w:rPr>
          <w:sz w:val="20"/>
          <w:szCs w:val="20"/>
        </w:rPr>
        <w:t xml:space="preserve">If you would like further information about data protection, you can visit the Information Commissioner’s Office (ICO) at ico.org.uk. The ICO is the UK’s independent authority set up to uphold information rights in the public interest and data privacy for individuals. We comply with all ICO regulatory and statutory requirements. You have the right to make a complaint to the ICO regarding the handing of your data. We would, however, appreciate the chance to deal with your concerns before you approach the ICO so please contact us in the first instance. </w:t>
      </w:r>
    </w:p>
    <w:p w14:paraId="105CD955" w14:textId="77777777" w:rsidR="00D4423B" w:rsidRDefault="00D4423B" w:rsidP="00D4423B">
      <w:pPr>
        <w:jc w:val="both"/>
        <w:rPr>
          <w:b/>
          <w:bCs/>
          <w:sz w:val="20"/>
          <w:szCs w:val="20"/>
        </w:rPr>
      </w:pPr>
    </w:p>
    <w:p w14:paraId="550A3EAF" w14:textId="77777777" w:rsidR="00D4423B" w:rsidRPr="00AA0888" w:rsidRDefault="00D4423B" w:rsidP="00D4423B">
      <w:pPr>
        <w:jc w:val="both"/>
        <w:rPr>
          <w:b/>
          <w:bCs/>
          <w:sz w:val="20"/>
          <w:szCs w:val="20"/>
        </w:rPr>
      </w:pPr>
      <w:r w:rsidRPr="00AA0888">
        <w:rPr>
          <w:b/>
          <w:bCs/>
          <w:sz w:val="20"/>
          <w:szCs w:val="20"/>
        </w:rPr>
        <w:t xml:space="preserve">Reviewing, correcting or updating your personal data: </w:t>
      </w:r>
    </w:p>
    <w:p w14:paraId="0513B13F" w14:textId="77777777" w:rsidR="00D4423B" w:rsidRDefault="00D4423B" w:rsidP="00D4423B">
      <w:pPr>
        <w:jc w:val="both"/>
        <w:rPr>
          <w:sz w:val="20"/>
          <w:szCs w:val="20"/>
        </w:rPr>
      </w:pPr>
    </w:p>
    <w:p w14:paraId="5F83600D" w14:textId="77777777" w:rsidR="00D4423B" w:rsidRPr="00AA0888" w:rsidRDefault="00D4423B" w:rsidP="00D4423B">
      <w:pPr>
        <w:jc w:val="both"/>
        <w:rPr>
          <w:sz w:val="20"/>
          <w:szCs w:val="20"/>
        </w:rPr>
      </w:pPr>
      <w:r w:rsidRPr="00AA0888">
        <w:rPr>
          <w:sz w:val="20"/>
          <w:szCs w:val="20"/>
        </w:rPr>
        <w:t xml:space="preserve">If any of your details are recorded incorrectly and need to be changed, please contact us with details of the required changes and the reasons for the change. Proof of change of address may be needed. </w:t>
      </w:r>
    </w:p>
    <w:p w14:paraId="4E08CC55" w14:textId="77777777" w:rsidR="00D4423B" w:rsidRPr="00AA0888" w:rsidRDefault="00D4423B" w:rsidP="00D4423B">
      <w:pPr>
        <w:jc w:val="both"/>
        <w:rPr>
          <w:sz w:val="20"/>
          <w:szCs w:val="20"/>
        </w:rPr>
      </w:pPr>
      <w:r w:rsidRPr="00AA0888">
        <w:rPr>
          <w:sz w:val="20"/>
          <w:szCs w:val="20"/>
        </w:rPr>
        <w:t xml:space="preserve">Alternatively, you can write to the Data Protection Officer (DPO) regarding accessing your personal data or any part of this privacy policy by writing to: </w:t>
      </w:r>
    </w:p>
    <w:p w14:paraId="4293AB26" w14:textId="77777777" w:rsidR="00D4423B" w:rsidRDefault="00D4423B" w:rsidP="00D4423B">
      <w:pPr>
        <w:ind w:firstLine="1134"/>
        <w:jc w:val="both"/>
        <w:rPr>
          <w:sz w:val="20"/>
          <w:szCs w:val="20"/>
        </w:rPr>
      </w:pPr>
    </w:p>
    <w:p w14:paraId="3619BB94" w14:textId="77777777" w:rsidR="00D4423B" w:rsidRPr="00AA0888" w:rsidRDefault="00D4423B" w:rsidP="00D4423B">
      <w:pPr>
        <w:ind w:firstLine="1134"/>
        <w:jc w:val="both"/>
        <w:rPr>
          <w:sz w:val="20"/>
          <w:szCs w:val="20"/>
        </w:rPr>
      </w:pPr>
      <w:proofErr w:type="spellStart"/>
      <w:r w:rsidRPr="00AA0888">
        <w:rPr>
          <w:sz w:val="20"/>
          <w:szCs w:val="20"/>
        </w:rPr>
        <w:t>Bilink</w:t>
      </w:r>
      <w:proofErr w:type="spellEnd"/>
      <w:r w:rsidRPr="00AA0888">
        <w:rPr>
          <w:sz w:val="20"/>
          <w:szCs w:val="20"/>
        </w:rPr>
        <w:t xml:space="preserve"> Horizon Pay Limited </w:t>
      </w:r>
    </w:p>
    <w:p w14:paraId="143DF063" w14:textId="16964215" w:rsidR="00D4423B" w:rsidRPr="00AA0888" w:rsidRDefault="00D4423B" w:rsidP="00D4423B">
      <w:pPr>
        <w:ind w:firstLine="1134"/>
        <w:jc w:val="both"/>
        <w:rPr>
          <w:sz w:val="20"/>
          <w:szCs w:val="20"/>
        </w:rPr>
      </w:pPr>
      <w:r w:rsidRPr="40D7D49C">
        <w:rPr>
          <w:sz w:val="20"/>
          <w:szCs w:val="20"/>
        </w:rPr>
        <w:t>N</w:t>
      </w:r>
      <w:r w:rsidR="00E95685">
        <w:rPr>
          <w:sz w:val="20"/>
          <w:szCs w:val="20"/>
        </w:rPr>
        <w:t>.</w:t>
      </w:r>
      <w:r w:rsidRPr="40D7D49C">
        <w:rPr>
          <w:sz w:val="20"/>
          <w:szCs w:val="20"/>
        </w:rPr>
        <w:t xml:space="preserve"> 1111 Space Canary Wharf</w:t>
      </w:r>
      <w:r w:rsidR="00E95685">
        <w:rPr>
          <w:sz w:val="20"/>
          <w:szCs w:val="20"/>
        </w:rPr>
        <w:t>,</w:t>
      </w:r>
    </w:p>
    <w:p w14:paraId="273BD4B7" w14:textId="77777777" w:rsidR="00D4423B" w:rsidRPr="00AA0888" w:rsidRDefault="00D4423B" w:rsidP="00D4423B">
      <w:pPr>
        <w:ind w:firstLine="1134"/>
        <w:jc w:val="both"/>
        <w:rPr>
          <w:sz w:val="20"/>
          <w:szCs w:val="20"/>
        </w:rPr>
      </w:pPr>
      <w:r w:rsidRPr="00AA0888">
        <w:rPr>
          <w:sz w:val="20"/>
          <w:szCs w:val="20"/>
        </w:rPr>
        <w:t xml:space="preserve">25 Cabot Square, </w:t>
      </w:r>
    </w:p>
    <w:p w14:paraId="3D5C46A6" w14:textId="77777777" w:rsidR="00D4423B" w:rsidRPr="00AA0888" w:rsidRDefault="00D4423B" w:rsidP="00D4423B">
      <w:pPr>
        <w:ind w:firstLine="1134"/>
        <w:jc w:val="both"/>
        <w:rPr>
          <w:sz w:val="20"/>
          <w:szCs w:val="20"/>
        </w:rPr>
      </w:pPr>
      <w:r w:rsidRPr="00AA0888">
        <w:rPr>
          <w:sz w:val="20"/>
          <w:szCs w:val="20"/>
        </w:rPr>
        <w:t>London E14 4QZ</w:t>
      </w:r>
    </w:p>
    <w:p w14:paraId="180F23CD" w14:textId="77777777" w:rsidR="00D4423B" w:rsidRPr="00AA0888" w:rsidRDefault="00D4423B" w:rsidP="00D4423B">
      <w:pPr>
        <w:ind w:firstLine="1134"/>
        <w:jc w:val="both"/>
        <w:rPr>
          <w:sz w:val="20"/>
          <w:szCs w:val="20"/>
        </w:rPr>
      </w:pPr>
      <w:r w:rsidRPr="00AA0888">
        <w:rPr>
          <w:sz w:val="20"/>
          <w:szCs w:val="20"/>
        </w:rPr>
        <w:t xml:space="preserve">Or email at: </w:t>
      </w:r>
      <w:hyperlink r:id="rId5" w:history="1">
        <w:r w:rsidRPr="00AA0888">
          <w:rPr>
            <w:rStyle w:val="Hyperlink"/>
            <w:sz w:val="20"/>
            <w:szCs w:val="20"/>
          </w:rPr>
          <w:t>privacy@bilinkpay.com</w:t>
        </w:r>
      </w:hyperlink>
      <w:r w:rsidRPr="00AA0888">
        <w:rPr>
          <w:sz w:val="20"/>
          <w:szCs w:val="20"/>
        </w:rPr>
        <w:t xml:space="preserve"> </w:t>
      </w:r>
    </w:p>
    <w:p w14:paraId="17DD2C9E" w14:textId="77777777" w:rsidR="00D4423B" w:rsidRDefault="00D4423B" w:rsidP="00D4423B">
      <w:pPr>
        <w:widowControl/>
        <w:autoSpaceDE/>
        <w:autoSpaceDN/>
        <w:spacing w:after="160" w:line="278" w:lineRule="auto"/>
        <w:rPr>
          <w:b/>
          <w:bCs/>
          <w:sz w:val="20"/>
          <w:szCs w:val="20"/>
        </w:rPr>
      </w:pPr>
      <w:r>
        <w:rPr>
          <w:b/>
          <w:bCs/>
          <w:sz w:val="20"/>
          <w:szCs w:val="20"/>
        </w:rPr>
        <w:br w:type="page"/>
      </w:r>
    </w:p>
    <w:p w14:paraId="1B056545" w14:textId="77777777" w:rsidR="00D4423B" w:rsidRDefault="00D4423B" w:rsidP="00D4423B">
      <w:pPr>
        <w:jc w:val="both"/>
        <w:rPr>
          <w:b/>
          <w:bCs/>
          <w:sz w:val="20"/>
          <w:szCs w:val="20"/>
        </w:rPr>
      </w:pPr>
      <w:r w:rsidRPr="00AA0888">
        <w:rPr>
          <w:b/>
          <w:bCs/>
          <w:sz w:val="20"/>
          <w:szCs w:val="20"/>
        </w:rPr>
        <w:lastRenderedPageBreak/>
        <w:t xml:space="preserve">Changes to the Privacy Policy: </w:t>
      </w:r>
    </w:p>
    <w:p w14:paraId="390AC090" w14:textId="77777777" w:rsidR="00D4423B" w:rsidRPr="00AA0888" w:rsidRDefault="00D4423B" w:rsidP="00D4423B">
      <w:pPr>
        <w:jc w:val="both"/>
        <w:rPr>
          <w:b/>
          <w:bCs/>
          <w:sz w:val="20"/>
          <w:szCs w:val="20"/>
        </w:rPr>
      </w:pPr>
    </w:p>
    <w:p w14:paraId="6C8A2C80" w14:textId="77777777" w:rsidR="00D4423B" w:rsidRPr="00AA0888" w:rsidRDefault="00D4423B" w:rsidP="00D4423B">
      <w:pPr>
        <w:jc w:val="both"/>
        <w:rPr>
          <w:sz w:val="20"/>
          <w:szCs w:val="20"/>
        </w:rPr>
      </w:pPr>
      <w:r w:rsidRPr="00AA0888">
        <w:rPr>
          <w:sz w:val="20"/>
          <w:szCs w:val="20"/>
        </w:rPr>
        <w:t xml:space="preserve">If we make any significant changes to our privacy policy, we will notify you by email to your registered email address so you will always know what information we collect, how we use it, and under what circumstances, if any we disclose your personal data. </w:t>
      </w:r>
    </w:p>
    <w:p w14:paraId="0BDA22B0" w14:textId="77777777" w:rsidR="00D4423B" w:rsidRDefault="00D4423B" w:rsidP="00D4423B">
      <w:pPr>
        <w:jc w:val="both"/>
        <w:rPr>
          <w:sz w:val="20"/>
          <w:szCs w:val="20"/>
        </w:rPr>
      </w:pPr>
    </w:p>
    <w:p w14:paraId="4A717AE6" w14:textId="77777777" w:rsidR="00D4423B" w:rsidRPr="00AA0888" w:rsidRDefault="00D4423B" w:rsidP="00D4423B">
      <w:pPr>
        <w:jc w:val="both"/>
        <w:rPr>
          <w:sz w:val="20"/>
          <w:szCs w:val="20"/>
        </w:rPr>
      </w:pPr>
      <w:r w:rsidRPr="00AA0888">
        <w:rPr>
          <w:sz w:val="20"/>
          <w:szCs w:val="20"/>
        </w:rPr>
        <w:t xml:space="preserve">If we want to change the use of personal information we have already collected about you, we will notify you by email. If you have not provided us with your email address, you must regularly check the website for an up-to-date version of the privacy policy. It is then up to you to decide whether you will let us use your information in this way. We will use information in accordance with the most recently published privacy policy. </w:t>
      </w:r>
    </w:p>
    <w:p w14:paraId="7E84B5E6" w14:textId="77777777" w:rsidR="00D4423B" w:rsidRDefault="00D4423B" w:rsidP="00D4423B">
      <w:pPr>
        <w:ind w:right="95"/>
        <w:rPr>
          <w:rFonts w:eastAsiaTheme="majorEastAsia" w:cstheme="majorBidi"/>
          <w:color w:val="0F4761" w:themeColor="accent1" w:themeShade="BF"/>
          <w:sz w:val="32"/>
          <w:szCs w:val="32"/>
        </w:rPr>
      </w:pPr>
    </w:p>
    <w:p w14:paraId="7231572E" w14:textId="77777777" w:rsidR="004D588D" w:rsidRDefault="004D588D"/>
    <w:sectPr w:rsidR="004D58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74FDB"/>
    <w:multiLevelType w:val="hybridMultilevel"/>
    <w:tmpl w:val="8850F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AF1403"/>
    <w:multiLevelType w:val="hybridMultilevel"/>
    <w:tmpl w:val="FCA04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465CA"/>
    <w:multiLevelType w:val="hybridMultilevel"/>
    <w:tmpl w:val="68A01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582B5B"/>
    <w:multiLevelType w:val="hybridMultilevel"/>
    <w:tmpl w:val="0E4CF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35FA7"/>
    <w:multiLevelType w:val="hybridMultilevel"/>
    <w:tmpl w:val="B3F43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4F0F35"/>
    <w:multiLevelType w:val="hybridMultilevel"/>
    <w:tmpl w:val="2B14F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DC5619"/>
    <w:multiLevelType w:val="hybridMultilevel"/>
    <w:tmpl w:val="67DCF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C6772D"/>
    <w:multiLevelType w:val="hybridMultilevel"/>
    <w:tmpl w:val="BB9005EE"/>
    <w:lvl w:ilvl="0" w:tplc="08090001">
      <w:start w:val="1"/>
      <w:numFmt w:val="bullet"/>
      <w:lvlText w:val=""/>
      <w:lvlJc w:val="left"/>
      <w:pPr>
        <w:ind w:left="1418" w:hanging="360"/>
      </w:pPr>
      <w:rPr>
        <w:rFonts w:ascii="Symbol" w:hAnsi="Symbol" w:hint="default"/>
      </w:rPr>
    </w:lvl>
    <w:lvl w:ilvl="1" w:tplc="08090003">
      <w:start w:val="1"/>
      <w:numFmt w:val="bullet"/>
      <w:lvlText w:val="o"/>
      <w:lvlJc w:val="left"/>
      <w:pPr>
        <w:ind w:left="2138" w:hanging="360"/>
      </w:pPr>
      <w:rPr>
        <w:rFonts w:ascii="Courier New" w:hAnsi="Courier New" w:cs="Courier New" w:hint="default"/>
      </w:rPr>
    </w:lvl>
    <w:lvl w:ilvl="2" w:tplc="08090005">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8" w15:restartNumberingAfterBreak="0">
    <w:nsid w:val="5F964081"/>
    <w:multiLevelType w:val="hybridMultilevel"/>
    <w:tmpl w:val="449A3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0986226">
    <w:abstractNumId w:val="1"/>
  </w:num>
  <w:num w:numId="2" w16cid:durableId="2140027234">
    <w:abstractNumId w:val="4"/>
  </w:num>
  <w:num w:numId="3" w16cid:durableId="1181508859">
    <w:abstractNumId w:val="6"/>
  </w:num>
  <w:num w:numId="4" w16cid:durableId="626355050">
    <w:abstractNumId w:val="2"/>
  </w:num>
  <w:num w:numId="5" w16cid:durableId="975721087">
    <w:abstractNumId w:val="0"/>
  </w:num>
  <w:num w:numId="6" w16cid:durableId="1598831511">
    <w:abstractNumId w:val="5"/>
  </w:num>
  <w:num w:numId="7" w16cid:durableId="362249598">
    <w:abstractNumId w:val="3"/>
  </w:num>
  <w:num w:numId="8" w16cid:durableId="725570620">
    <w:abstractNumId w:val="7"/>
  </w:num>
  <w:num w:numId="9" w16cid:durableId="421714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3AB"/>
    <w:rsid w:val="000A4D33"/>
    <w:rsid w:val="001A2C5A"/>
    <w:rsid w:val="004D588D"/>
    <w:rsid w:val="00561929"/>
    <w:rsid w:val="006B141B"/>
    <w:rsid w:val="008668B0"/>
    <w:rsid w:val="00AF43AB"/>
    <w:rsid w:val="00CF0751"/>
    <w:rsid w:val="00D4423B"/>
    <w:rsid w:val="00DE7E4D"/>
    <w:rsid w:val="00E95685"/>
    <w:rsid w:val="00EA6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B7AF10"/>
  <w15:chartTrackingRefBased/>
  <w15:docId w15:val="{28772BB1-8DE8-3A4D-AB8B-4AF77CC77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23B"/>
    <w:pPr>
      <w:widowControl w:val="0"/>
      <w:autoSpaceDE w:val="0"/>
      <w:autoSpaceDN w:val="0"/>
      <w:spacing w:after="0" w:line="240" w:lineRule="auto"/>
    </w:pPr>
    <w:rPr>
      <w:rFonts w:ascii="Verdana" w:eastAsia="Verdana" w:hAnsi="Verdana" w:cs="Verdana"/>
      <w:kern w:val="0"/>
      <w:sz w:val="22"/>
      <w:szCs w:val="22"/>
      <w:lang w:val="en-US"/>
      <w14:ligatures w14:val="none"/>
    </w:rPr>
  </w:style>
  <w:style w:type="paragraph" w:styleId="Heading1">
    <w:name w:val="heading 1"/>
    <w:basedOn w:val="Normal"/>
    <w:next w:val="Normal"/>
    <w:link w:val="Heading1Char"/>
    <w:uiPriority w:val="9"/>
    <w:qFormat/>
    <w:rsid w:val="00AF4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4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43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43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43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43A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3A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3A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3A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3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43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43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43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43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43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3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3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3AB"/>
    <w:rPr>
      <w:rFonts w:eastAsiaTheme="majorEastAsia" w:cstheme="majorBidi"/>
      <w:color w:val="272727" w:themeColor="text1" w:themeTint="D8"/>
    </w:rPr>
  </w:style>
  <w:style w:type="paragraph" w:styleId="Title">
    <w:name w:val="Title"/>
    <w:basedOn w:val="Normal"/>
    <w:next w:val="Normal"/>
    <w:link w:val="TitleChar"/>
    <w:uiPriority w:val="10"/>
    <w:qFormat/>
    <w:rsid w:val="00AF43A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3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3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3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3AB"/>
    <w:pPr>
      <w:spacing w:before="160"/>
      <w:jc w:val="center"/>
    </w:pPr>
    <w:rPr>
      <w:i/>
      <w:iCs/>
      <w:color w:val="404040" w:themeColor="text1" w:themeTint="BF"/>
    </w:rPr>
  </w:style>
  <w:style w:type="character" w:customStyle="1" w:styleId="QuoteChar">
    <w:name w:val="Quote Char"/>
    <w:basedOn w:val="DefaultParagraphFont"/>
    <w:link w:val="Quote"/>
    <w:uiPriority w:val="29"/>
    <w:rsid w:val="00AF43AB"/>
    <w:rPr>
      <w:i/>
      <w:iCs/>
      <w:color w:val="404040" w:themeColor="text1" w:themeTint="BF"/>
    </w:rPr>
  </w:style>
  <w:style w:type="paragraph" w:styleId="ListParagraph">
    <w:name w:val="List Paragraph"/>
    <w:basedOn w:val="Normal"/>
    <w:uiPriority w:val="34"/>
    <w:qFormat/>
    <w:rsid w:val="00AF43AB"/>
    <w:pPr>
      <w:ind w:left="720"/>
      <w:contextualSpacing/>
    </w:pPr>
  </w:style>
  <w:style w:type="character" w:styleId="IntenseEmphasis">
    <w:name w:val="Intense Emphasis"/>
    <w:basedOn w:val="DefaultParagraphFont"/>
    <w:uiPriority w:val="21"/>
    <w:qFormat/>
    <w:rsid w:val="00AF43AB"/>
    <w:rPr>
      <w:i/>
      <w:iCs/>
      <w:color w:val="0F4761" w:themeColor="accent1" w:themeShade="BF"/>
    </w:rPr>
  </w:style>
  <w:style w:type="paragraph" w:styleId="IntenseQuote">
    <w:name w:val="Intense Quote"/>
    <w:basedOn w:val="Normal"/>
    <w:next w:val="Normal"/>
    <w:link w:val="IntenseQuoteChar"/>
    <w:uiPriority w:val="30"/>
    <w:qFormat/>
    <w:rsid w:val="00AF4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43AB"/>
    <w:rPr>
      <w:i/>
      <w:iCs/>
      <w:color w:val="0F4761" w:themeColor="accent1" w:themeShade="BF"/>
    </w:rPr>
  </w:style>
  <w:style w:type="character" w:styleId="IntenseReference">
    <w:name w:val="Intense Reference"/>
    <w:basedOn w:val="DefaultParagraphFont"/>
    <w:uiPriority w:val="32"/>
    <w:qFormat/>
    <w:rsid w:val="00AF43AB"/>
    <w:rPr>
      <w:b/>
      <w:bCs/>
      <w:smallCaps/>
      <w:color w:val="0F4761" w:themeColor="accent1" w:themeShade="BF"/>
      <w:spacing w:val="5"/>
    </w:rPr>
  </w:style>
  <w:style w:type="character" w:styleId="Hyperlink">
    <w:name w:val="Hyperlink"/>
    <w:basedOn w:val="DefaultParagraphFont"/>
    <w:uiPriority w:val="99"/>
    <w:unhideWhenUsed/>
    <w:rsid w:val="00D4423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ivacy@bilinkpa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7</Pages>
  <Words>2407</Words>
  <Characters>12546</Characters>
  <Application>Microsoft Office Word</Application>
  <DocSecurity>0</DocSecurity>
  <Lines>298</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Manoj Shrestha</dc:creator>
  <cp:keywords/>
  <dc:description/>
  <cp:lastModifiedBy>Manoj Shrestha</cp:lastModifiedBy>
  <cp:revision>3</cp:revision>
  <dcterms:created xsi:type="dcterms:W3CDTF">2026-05-13T11:13:00Z</dcterms:created>
  <dcterms:modified xsi:type="dcterms:W3CDTF">2026-05-13T13:52:00Z</dcterms:modified>
</cp:coreProperties>
</file>